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D9FFA" w14:textId="77777777" w:rsidR="00772378" w:rsidRDefault="002A5779">
      <w:pPr>
        <w:tabs>
          <w:tab w:val="left" w:pos="2498"/>
        </w:tabs>
        <w:spacing w:before="90"/>
        <w:ind w:left="1477"/>
        <w:rPr>
          <w:sz w:val="26"/>
        </w:rPr>
      </w:pPr>
      <w:bookmarkStart w:id="0" w:name="_GoBack"/>
      <w:bookmarkEnd w:id="0"/>
      <w:r>
        <w:rPr>
          <w:color w:val="006C85"/>
          <w:w w:val="105"/>
          <w:sz w:val="26"/>
        </w:rPr>
        <w:t>26.3.3</w:t>
      </w:r>
      <w:r>
        <w:rPr>
          <w:color w:val="006C85"/>
          <w:w w:val="105"/>
          <w:sz w:val="26"/>
        </w:rPr>
        <w:tab/>
      </w:r>
      <w:r>
        <w:rPr>
          <w:color w:val="006C85"/>
          <w:spacing w:val="-3"/>
          <w:w w:val="105"/>
          <w:sz w:val="26"/>
        </w:rPr>
        <w:t xml:space="preserve">The </w:t>
      </w:r>
      <w:r>
        <w:rPr>
          <w:color w:val="006C85"/>
          <w:w w:val="105"/>
          <w:sz w:val="26"/>
        </w:rPr>
        <w:t>Ship/Shore Safety</w:t>
      </w:r>
      <w:r>
        <w:rPr>
          <w:color w:val="006C85"/>
          <w:spacing w:val="5"/>
          <w:w w:val="105"/>
          <w:sz w:val="26"/>
        </w:rPr>
        <w:t xml:space="preserve"> </w:t>
      </w:r>
      <w:r>
        <w:rPr>
          <w:color w:val="006C85"/>
          <w:w w:val="105"/>
          <w:sz w:val="26"/>
        </w:rPr>
        <w:t>Check-List</w:t>
      </w:r>
    </w:p>
    <w:p w14:paraId="3EEEE188" w14:textId="77777777" w:rsidR="00772378" w:rsidRDefault="00772378">
      <w:pPr>
        <w:spacing w:before="6"/>
        <w:rPr>
          <w:sz w:val="18"/>
        </w:rPr>
      </w:pPr>
    </w:p>
    <w:p w14:paraId="6D4F0295" w14:textId="77777777" w:rsidR="00772378" w:rsidRDefault="002A5779">
      <w:pPr>
        <w:pStyle w:val="Heading1"/>
        <w:tabs>
          <w:tab w:val="left" w:pos="5517"/>
        </w:tabs>
        <w:ind w:left="2498"/>
        <w:rPr>
          <w:rFonts w:ascii="Times New Roman" w:hAnsi="Times New Roman"/>
        </w:rPr>
      </w:pPr>
      <w:r>
        <w:rPr>
          <w:color w:val="231F20"/>
        </w:rPr>
        <w:t>Ship’s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006C85"/>
        </w:rPr>
        <w:t xml:space="preserve"> </w:t>
      </w:r>
      <w:r>
        <w:rPr>
          <w:rFonts w:ascii="Times New Roman" w:hAnsi="Times New Roman"/>
          <w:color w:val="231F20"/>
          <w:u w:val="single" w:color="006C85"/>
        </w:rPr>
        <w:tab/>
      </w:r>
    </w:p>
    <w:p w14:paraId="0B2308B7" w14:textId="77777777" w:rsidR="00772378" w:rsidRDefault="00772378">
      <w:pPr>
        <w:pStyle w:val="BodyText"/>
        <w:spacing w:before="4"/>
        <w:rPr>
          <w:rFonts w:ascii="Times New Roman"/>
          <w:i w:val="0"/>
          <w:sz w:val="13"/>
        </w:rPr>
      </w:pPr>
    </w:p>
    <w:p w14:paraId="5A120E40" w14:textId="77777777" w:rsidR="00772378" w:rsidRDefault="002A5779">
      <w:pPr>
        <w:tabs>
          <w:tab w:val="left" w:pos="5517"/>
          <w:tab w:val="left" w:pos="6084"/>
          <w:tab w:val="left" w:pos="9102"/>
        </w:tabs>
        <w:spacing w:before="97"/>
        <w:ind w:left="2498"/>
        <w:rPr>
          <w:rFonts w:ascii="Times New Roman"/>
          <w:sz w:val="20"/>
        </w:rPr>
      </w:pPr>
      <w:r>
        <w:rPr>
          <w:color w:val="231F20"/>
          <w:sz w:val="20"/>
        </w:rPr>
        <w:t>Berth</w:t>
      </w:r>
      <w:r>
        <w:rPr>
          <w:color w:val="231F20"/>
          <w:sz w:val="20"/>
          <w:u w:val="single" w:color="006C85"/>
        </w:rPr>
        <w:t xml:space="preserve"> </w:t>
      </w:r>
      <w:r>
        <w:rPr>
          <w:color w:val="231F20"/>
          <w:sz w:val="20"/>
          <w:u w:val="single" w:color="006C85"/>
        </w:rPr>
        <w:tab/>
      </w:r>
      <w:r>
        <w:rPr>
          <w:color w:val="231F20"/>
          <w:sz w:val="20"/>
        </w:rPr>
        <w:tab/>
        <w:t>Port</w:t>
      </w:r>
      <w:r>
        <w:rPr>
          <w:color w:val="231F20"/>
          <w:spacing w:val="-27"/>
          <w:sz w:val="20"/>
        </w:rPr>
        <w:t xml:space="preserve"> </w:t>
      </w:r>
      <w:r>
        <w:rPr>
          <w:rFonts w:ascii="Times New Roman"/>
          <w:color w:val="231F20"/>
          <w:sz w:val="20"/>
          <w:u w:val="single" w:color="006C85"/>
        </w:rPr>
        <w:t xml:space="preserve"> </w:t>
      </w:r>
      <w:r>
        <w:rPr>
          <w:rFonts w:ascii="Times New Roman"/>
          <w:color w:val="231F20"/>
          <w:sz w:val="20"/>
          <w:u w:val="single" w:color="006C85"/>
        </w:rPr>
        <w:tab/>
      </w:r>
    </w:p>
    <w:p w14:paraId="01B988D1" w14:textId="77777777" w:rsidR="00772378" w:rsidRDefault="00772378">
      <w:pPr>
        <w:pStyle w:val="BodyText"/>
        <w:spacing w:before="3"/>
        <w:rPr>
          <w:rFonts w:ascii="Times New Roman"/>
          <w:i w:val="0"/>
          <w:sz w:val="13"/>
        </w:rPr>
      </w:pPr>
    </w:p>
    <w:p w14:paraId="45C26C0E" w14:textId="77777777" w:rsidR="00772378" w:rsidRDefault="002A5779">
      <w:pPr>
        <w:tabs>
          <w:tab w:val="left" w:pos="5517"/>
          <w:tab w:val="left" w:pos="6084"/>
          <w:tab w:val="left" w:pos="9102"/>
        </w:tabs>
        <w:spacing w:before="97"/>
        <w:ind w:left="2498"/>
        <w:rPr>
          <w:rFonts w:ascii="Times New Roman"/>
          <w:sz w:val="20"/>
        </w:rPr>
      </w:pPr>
      <w:r>
        <w:rPr>
          <w:color w:val="231F20"/>
          <w:sz w:val="20"/>
        </w:rPr>
        <w:t>Date</w:t>
      </w:r>
      <w:r>
        <w:rPr>
          <w:color w:val="231F20"/>
          <w:spacing w:val="5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8"/>
          <w:sz w:val="20"/>
        </w:rPr>
        <w:t xml:space="preserve"> </w:t>
      </w:r>
      <w:r>
        <w:rPr>
          <w:color w:val="231F20"/>
          <w:sz w:val="20"/>
        </w:rPr>
        <w:t>Arrival</w:t>
      </w:r>
      <w:r>
        <w:rPr>
          <w:color w:val="231F20"/>
          <w:sz w:val="20"/>
          <w:u w:val="single" w:color="006C85"/>
        </w:rPr>
        <w:t xml:space="preserve"> </w:t>
      </w:r>
      <w:r>
        <w:rPr>
          <w:color w:val="231F20"/>
          <w:sz w:val="20"/>
          <w:u w:val="single" w:color="006C85"/>
        </w:rPr>
        <w:tab/>
      </w:r>
      <w:r>
        <w:rPr>
          <w:color w:val="231F20"/>
          <w:sz w:val="20"/>
        </w:rPr>
        <w:tab/>
        <w:t>Time of</w:t>
      </w:r>
      <w:r>
        <w:rPr>
          <w:color w:val="231F20"/>
          <w:spacing w:val="31"/>
          <w:sz w:val="20"/>
        </w:rPr>
        <w:t xml:space="preserve"> </w:t>
      </w:r>
      <w:r>
        <w:rPr>
          <w:color w:val="231F20"/>
          <w:sz w:val="20"/>
        </w:rPr>
        <w:t>Arrival</w:t>
      </w:r>
      <w:r>
        <w:rPr>
          <w:color w:val="231F20"/>
          <w:spacing w:val="-20"/>
          <w:sz w:val="20"/>
        </w:rPr>
        <w:t xml:space="preserve"> </w:t>
      </w:r>
      <w:r>
        <w:rPr>
          <w:rFonts w:ascii="Times New Roman"/>
          <w:color w:val="231F20"/>
          <w:sz w:val="20"/>
          <w:u w:val="single" w:color="006C85"/>
        </w:rPr>
        <w:t xml:space="preserve"> </w:t>
      </w:r>
      <w:r>
        <w:rPr>
          <w:rFonts w:ascii="Times New Roman"/>
          <w:color w:val="231F20"/>
          <w:sz w:val="20"/>
          <w:u w:val="single" w:color="006C85"/>
        </w:rPr>
        <w:tab/>
      </w:r>
    </w:p>
    <w:p w14:paraId="4EB81C6B" w14:textId="77777777" w:rsidR="00772378" w:rsidRDefault="00772378">
      <w:pPr>
        <w:pStyle w:val="BodyText"/>
        <w:spacing w:before="5"/>
        <w:rPr>
          <w:rFonts w:ascii="Times New Roman"/>
          <w:i w:val="0"/>
          <w:sz w:val="18"/>
        </w:rPr>
      </w:pPr>
    </w:p>
    <w:p w14:paraId="082722B8" w14:textId="09A3E97E" w:rsidR="00772378" w:rsidRDefault="002A5779">
      <w:pPr>
        <w:spacing w:before="100"/>
        <w:ind w:left="457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49784320" behindDoc="1" locked="0" layoutInCell="1" allowOverlap="1" wp14:anchorId="7906BB38" wp14:editId="12493B6C">
            <wp:simplePos x="0" y="0"/>
            <wp:positionH relativeFrom="page">
              <wp:posOffset>683996</wp:posOffset>
            </wp:positionH>
            <wp:positionV relativeFrom="paragraph">
              <wp:posOffset>271682</wp:posOffset>
            </wp:positionV>
            <wp:extent cx="5669279" cy="73792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7379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49785344" behindDoc="1" locked="0" layoutInCell="1" allowOverlap="1" wp14:anchorId="1E795D40" wp14:editId="126D640C">
                <wp:simplePos x="0" y="0"/>
                <wp:positionH relativeFrom="page">
                  <wp:posOffset>899795</wp:posOffset>
                </wp:positionH>
                <wp:positionV relativeFrom="paragraph">
                  <wp:posOffset>271780</wp:posOffset>
                </wp:positionV>
                <wp:extent cx="5490210" cy="7200265"/>
                <wp:effectExtent l="0" t="0" r="0" b="0"/>
                <wp:wrapNone/>
                <wp:docPr id="4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210" cy="7200265"/>
                          <a:chOff x="1417" y="428"/>
                          <a:chExt cx="8646" cy="11339"/>
                        </a:xfrm>
                      </wpg:grpSpPr>
                      <wps:wsp>
                        <wps:cNvPr id="4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17" y="938"/>
                            <a:ext cx="8646" cy="10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417" y="427"/>
                            <a:ext cx="8646" cy="511"/>
                          </a:xfrm>
                          <a:prstGeom prst="rect">
                            <a:avLst/>
                          </a:prstGeom>
                          <a:solidFill>
                            <a:srgbClr val="5CA7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8"/>
                        <wps:cNvSpPr>
                          <a:spLocks/>
                        </wps:cNvSpPr>
                        <wps:spPr bwMode="auto">
                          <a:xfrm>
                            <a:off x="5102" y="427"/>
                            <a:ext cx="2552" cy="511"/>
                          </a:xfrm>
                          <a:custGeom>
                            <a:avLst/>
                            <a:gdLst>
                              <a:gd name="T0" fmla="+- 0 5102 5102"/>
                              <a:gd name="T1" fmla="*/ T0 w 2552"/>
                              <a:gd name="T2" fmla="+- 0 428 428"/>
                              <a:gd name="T3" fmla="*/ 428 h 511"/>
                              <a:gd name="T4" fmla="+- 0 5102 5102"/>
                              <a:gd name="T5" fmla="*/ T4 w 2552"/>
                              <a:gd name="T6" fmla="+- 0 938 428"/>
                              <a:gd name="T7" fmla="*/ 938 h 511"/>
                              <a:gd name="T8" fmla="+- 0 5953 5102"/>
                              <a:gd name="T9" fmla="*/ T8 w 2552"/>
                              <a:gd name="T10" fmla="+- 0 428 428"/>
                              <a:gd name="T11" fmla="*/ 428 h 511"/>
                              <a:gd name="T12" fmla="+- 0 5953 5102"/>
                              <a:gd name="T13" fmla="*/ T12 w 2552"/>
                              <a:gd name="T14" fmla="+- 0 938 428"/>
                              <a:gd name="T15" fmla="*/ 938 h 511"/>
                              <a:gd name="T16" fmla="+- 0 6803 5102"/>
                              <a:gd name="T17" fmla="*/ T16 w 2552"/>
                              <a:gd name="T18" fmla="+- 0 428 428"/>
                              <a:gd name="T19" fmla="*/ 428 h 511"/>
                              <a:gd name="T20" fmla="+- 0 6803 5102"/>
                              <a:gd name="T21" fmla="*/ T20 w 2552"/>
                              <a:gd name="T22" fmla="+- 0 938 428"/>
                              <a:gd name="T23" fmla="*/ 938 h 511"/>
                              <a:gd name="T24" fmla="+- 0 7654 5102"/>
                              <a:gd name="T25" fmla="*/ T24 w 2552"/>
                              <a:gd name="T26" fmla="+- 0 428 428"/>
                              <a:gd name="T27" fmla="*/ 428 h 511"/>
                              <a:gd name="T28" fmla="+- 0 7654 5102"/>
                              <a:gd name="T29" fmla="*/ T28 w 2552"/>
                              <a:gd name="T30" fmla="+- 0 938 428"/>
                              <a:gd name="T31" fmla="*/ 938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52" h="511">
                                <a:moveTo>
                                  <a:pt x="0" y="0"/>
                                </a:moveTo>
                                <a:lnTo>
                                  <a:pt x="0" y="510"/>
                                </a:lnTo>
                                <a:moveTo>
                                  <a:pt x="851" y="0"/>
                                </a:moveTo>
                                <a:lnTo>
                                  <a:pt x="851" y="510"/>
                                </a:lnTo>
                                <a:moveTo>
                                  <a:pt x="1701" y="0"/>
                                </a:moveTo>
                                <a:lnTo>
                                  <a:pt x="1701" y="510"/>
                                </a:lnTo>
                                <a:moveTo>
                                  <a:pt x="2552" y="0"/>
                                </a:moveTo>
                                <a:lnTo>
                                  <a:pt x="2552" y="51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616D2" id="Group 27" o:spid="_x0000_s1026" style="position:absolute;margin-left:70.85pt;margin-top:21.4pt;width:432.3pt;height:566.95pt;z-index:-253531136;mso-position-horizontal-relative:page" coordorigin="1417,428" coordsize="864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">
                <v:rect id="Rectangle 30" o:spid="_x0000_s1027" style="position:absolute;left:1417;top:938;width:8646;height:10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J1MQA&#10;AADb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gl8Pcl/gC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+idTEAAAA2wAAAA8AAAAAAAAAAAAAAAAAmAIAAGRycy9k&#10;b3ducmV2LnhtbFBLBQYAAAAABAAEAPUAAACJAwAAAAA=&#10;" stroked="f"/>
                <v:rect id="Rectangle 29" o:spid="_x0000_s1028" style="position:absolute;left:1417;top:427;width:8646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e/ZMMA&#10;AADbAAAADwAAAGRycy9kb3ducmV2LnhtbESPQWvCQBSE70L/w/KE3nRjK1aiq5SCpQcPrVZyfWSf&#10;2WD2bcjbaPrvu0Khx2FmvmHW28E36kqd1IENzKYZKOIy2JorA9/H3WQJSiKyxSYwGfghge3mYbTG&#10;3IYbf9H1ECuVICw5GnAxtrnWUjryKNPQEifvHDqPMcmu0rbDW4L7Rj9l2UJ7rDktOGzpzVF5OfTe&#10;QCj0vNrN+t7J5/79NBSFyOLZmMfx8LoCFWmI/+G/9oc1MH+B+5f0A/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e/ZMMAAADbAAAADwAAAAAAAAAAAAAAAACYAgAAZHJzL2Rv&#10;d25yZXYueG1sUEsFBgAAAAAEAAQA9QAAAIgDAAAAAA==&#10;" fillcolor="#5ca7bb" stroked="f"/>
                <v:shape id="AutoShape 28" o:spid="_x0000_s1029" style="position:absolute;left:5102;top:427;width:2552;height:511;visibility:visible;mso-wrap-style:square;v-text-anchor:top" coordsize="255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25srwA&#10;AADbAAAADwAAAGRycy9kb3ducmV2LnhtbERPvQrCMBDeBd8hnOCmqSIi1SgiVBxEsHZxO5qzrTaX&#10;0kStb28GwfHj+19tOlOLF7WusqxgMo5AEOdWV1woyC7JaAHCeWSNtWVS8CEHm3W/t8JY2zef6ZX6&#10;QoQQdjEqKL1vYildXpJBN7YNceButjXoA2wLqVt8h3BTy2kUzaXBikNDiQ3tSsof6dMoODWU7c7H&#10;tEvzfXIv3Hbi9TVRajjotksQnjr/F//cB61gFsaGL+EHyP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njbmyvAAAANsAAAAPAAAAAAAAAAAAAAAAAJgCAABkcnMvZG93bnJldi54&#10;bWxQSwUGAAAAAAQABAD1AAAAgQMAAAAA&#10;" path="m,l,510m851,r,510m1701,r,510m2552,r,510e" filled="f" strokecolor="white" strokeweight="1pt">
                  <v:path arrowok="t" o:connecttype="custom" o:connectlocs="0,428;0,938;851,428;851,938;1701,428;1701,938;2552,428;2552,938" o:connectangles="0,0,0,0,0,0,0,0"/>
                </v:shape>
                <w10:wrap anchorx="page"/>
              </v:group>
            </w:pict>
          </mc:Fallback>
        </mc:AlternateContent>
      </w:r>
      <w:r>
        <w:rPr>
          <w:color w:val="3B99AF"/>
          <w:w w:val="105"/>
          <w:sz w:val="20"/>
        </w:rPr>
        <w:t>Part ‘A’ – Bulk Liquid General – Physical Checks</w:t>
      </w:r>
    </w:p>
    <w:p w14:paraId="606BAB42" w14:textId="77777777" w:rsidR="00772378" w:rsidRDefault="00772378">
      <w:pPr>
        <w:spacing w:before="5"/>
        <w:rPr>
          <w:sz w:val="8"/>
        </w:rPr>
      </w:pP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423"/>
        <w:gridCol w:w="427"/>
        <w:gridCol w:w="2399"/>
      </w:tblGrid>
      <w:tr w:rsidR="00772378" w14:paraId="5D07E6CD" w14:textId="77777777">
        <w:trPr>
          <w:trHeight w:val="490"/>
        </w:trPr>
        <w:tc>
          <w:tcPr>
            <w:tcW w:w="3675" w:type="dxa"/>
            <w:tcBorders>
              <w:bottom w:val="nil"/>
              <w:right w:val="nil"/>
            </w:tcBorders>
          </w:tcPr>
          <w:p w14:paraId="1D95E895" w14:textId="77777777" w:rsidR="00772378" w:rsidRDefault="002A5779">
            <w:pPr>
              <w:pStyle w:val="TableParagraph"/>
              <w:spacing w:before="123"/>
              <w:ind w:left="965"/>
              <w:rPr>
                <w:sz w:val="18"/>
              </w:rPr>
            </w:pPr>
            <w:r>
              <w:rPr>
                <w:color w:val="FFFFFF"/>
                <w:sz w:val="18"/>
              </w:rPr>
              <w:t>Bulk Liquid – General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B085B4C" w14:textId="77777777" w:rsidR="00772378" w:rsidRDefault="002A5779">
            <w:pPr>
              <w:pStyle w:val="TableParagraph"/>
              <w:spacing w:before="123"/>
              <w:ind w:left="25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AA32ACF" w14:textId="77777777" w:rsidR="00772378" w:rsidRDefault="002A5779">
            <w:pPr>
              <w:pStyle w:val="TableParagraph"/>
              <w:spacing w:before="123"/>
              <w:ind w:left="9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14:paraId="50AE0384" w14:textId="77777777" w:rsidR="00772378" w:rsidRDefault="002A5779">
            <w:pPr>
              <w:pStyle w:val="TableParagraph"/>
              <w:spacing w:before="123"/>
              <w:ind w:left="220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nil"/>
              <w:bottom w:val="nil"/>
            </w:tcBorders>
          </w:tcPr>
          <w:p w14:paraId="3EC9C142" w14:textId="77777777" w:rsidR="00772378" w:rsidRDefault="002A5779">
            <w:pPr>
              <w:pStyle w:val="TableParagraph"/>
              <w:spacing w:before="123"/>
              <w:ind w:left="83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4AEE5DC1" w14:textId="77777777">
        <w:trPr>
          <w:trHeight w:val="60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132E40E9" w14:textId="77777777" w:rsidR="00772378" w:rsidRDefault="002A5779">
            <w:pPr>
              <w:pStyle w:val="TableParagraph"/>
              <w:spacing w:before="100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1. There is safe access between the ship and shore.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707CD67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003CEA2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</w:tcBorders>
            <w:shd w:val="clear" w:color="auto" w:fill="FFFFFF"/>
          </w:tcPr>
          <w:p w14:paraId="3BEEA55E" w14:textId="77777777" w:rsidR="00772378" w:rsidRDefault="002A5779">
            <w:pPr>
              <w:pStyle w:val="TableParagraph"/>
              <w:spacing w:before="100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4D4AD58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3347995" w14:textId="77777777">
        <w:trPr>
          <w:trHeight w:val="360"/>
        </w:trPr>
        <w:tc>
          <w:tcPr>
            <w:tcW w:w="3675" w:type="dxa"/>
            <w:shd w:val="clear" w:color="auto" w:fill="FFFFFF"/>
          </w:tcPr>
          <w:p w14:paraId="358F9A6B" w14:textId="77777777" w:rsidR="00772378" w:rsidRDefault="002A5779">
            <w:pPr>
              <w:pStyle w:val="TableParagraph"/>
              <w:spacing w:before="72"/>
              <w:ind w:left="259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2. The ship is securely moored.</w:t>
            </w:r>
          </w:p>
        </w:tc>
        <w:tc>
          <w:tcPr>
            <w:tcW w:w="850" w:type="dxa"/>
            <w:shd w:val="clear" w:color="auto" w:fill="FFFFFF"/>
          </w:tcPr>
          <w:p w14:paraId="6123C48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43737B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5619564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4BACE75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844045C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4F2915B4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3. The agreed ship/shore communication system is operative.</w:t>
            </w:r>
          </w:p>
        </w:tc>
        <w:tc>
          <w:tcPr>
            <w:tcW w:w="850" w:type="dxa"/>
            <w:shd w:val="clear" w:color="auto" w:fill="FFFFFF"/>
          </w:tcPr>
          <w:p w14:paraId="76328CA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C4AE2F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" w:type="dxa"/>
            <w:tcBorders>
              <w:right w:val="nil"/>
            </w:tcBorders>
            <w:shd w:val="clear" w:color="auto" w:fill="FFFFFF"/>
          </w:tcPr>
          <w:p w14:paraId="2FF1368E" w14:textId="77777777" w:rsidR="00772378" w:rsidRDefault="002A5779">
            <w:pPr>
              <w:pStyle w:val="TableParagraph"/>
              <w:spacing w:before="72"/>
              <w:ind w:left="11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7" w:type="dxa"/>
            <w:tcBorders>
              <w:left w:val="nil"/>
            </w:tcBorders>
            <w:shd w:val="clear" w:color="auto" w:fill="FFFFFF"/>
          </w:tcPr>
          <w:p w14:paraId="53C6BADA" w14:textId="77777777" w:rsidR="00772378" w:rsidRDefault="002A5779">
            <w:pPr>
              <w:pStyle w:val="TableParagraph"/>
              <w:spacing w:before="72"/>
              <w:ind w:left="160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09FB3229" w14:textId="77777777" w:rsidR="00772378" w:rsidRDefault="002A5779">
            <w:pPr>
              <w:pStyle w:val="TableParagraph"/>
              <w:spacing w:before="81"/>
              <w:ind w:left="114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System:</w:t>
            </w:r>
          </w:p>
          <w:p w14:paraId="04C01721" w14:textId="77777777" w:rsidR="00772378" w:rsidRDefault="002A5779">
            <w:pPr>
              <w:pStyle w:val="TableParagraph"/>
              <w:spacing w:before="135"/>
              <w:ind w:left="114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Backup System:</w:t>
            </w:r>
          </w:p>
        </w:tc>
      </w:tr>
      <w:tr w:rsidR="00772378" w14:paraId="1CE1CBE7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4468202D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4. Emergency towing-off pennants are correctly rigged and positioned.</w:t>
            </w:r>
          </w:p>
        </w:tc>
        <w:tc>
          <w:tcPr>
            <w:tcW w:w="850" w:type="dxa"/>
            <w:shd w:val="clear" w:color="auto" w:fill="FFFFFF"/>
          </w:tcPr>
          <w:p w14:paraId="69A7479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173807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57145009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414F5E4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46085CB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1D58102C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5. The ship’s fire hoses and fire-fighting equipment are positioned and ready for immediate use.</w:t>
            </w:r>
          </w:p>
        </w:tc>
        <w:tc>
          <w:tcPr>
            <w:tcW w:w="850" w:type="dxa"/>
            <w:shd w:val="clear" w:color="auto" w:fill="FFFFFF"/>
          </w:tcPr>
          <w:p w14:paraId="567124C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4D9BBF8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6B0E84F6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270FCE0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307ACFF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25F971A6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6. The terminal’s fire-fighting equipment is positioned and ready for immediate use.</w:t>
            </w:r>
          </w:p>
        </w:tc>
        <w:tc>
          <w:tcPr>
            <w:tcW w:w="850" w:type="dxa"/>
            <w:shd w:val="clear" w:color="auto" w:fill="A7CDD9"/>
          </w:tcPr>
          <w:p w14:paraId="6D89A9E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5489A8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5D5DE891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76AFD83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3588244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688490D2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7. The ship’s cargo and bunker hoses, pipelines and manifolds are in good condition, properly rigged and appropriate for the service intended.</w:t>
            </w:r>
          </w:p>
        </w:tc>
        <w:tc>
          <w:tcPr>
            <w:tcW w:w="850" w:type="dxa"/>
            <w:shd w:val="clear" w:color="auto" w:fill="FFFFFF"/>
          </w:tcPr>
          <w:p w14:paraId="40B4AE7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6E96E85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2E5B75B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05C0DFD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116ED53C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058A3CE7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8. The terminal’s cargo and bunker hoses or arms are in good condition, properly rigged and appropriate for the service intended.</w:t>
            </w:r>
          </w:p>
        </w:tc>
        <w:tc>
          <w:tcPr>
            <w:tcW w:w="850" w:type="dxa"/>
            <w:shd w:val="clear" w:color="auto" w:fill="A7CDD9"/>
          </w:tcPr>
          <w:p w14:paraId="234F275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EA5CC2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299635A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0294618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6884BC5C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63F71A11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9. The cargo transfer system is sufficiently isolated and drained to allow safe removal of blank flanges prior to connection.</w:t>
            </w:r>
          </w:p>
        </w:tc>
        <w:tc>
          <w:tcPr>
            <w:tcW w:w="850" w:type="dxa"/>
            <w:shd w:val="clear" w:color="auto" w:fill="FFFFFF"/>
          </w:tcPr>
          <w:p w14:paraId="19AFE2A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B9710C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3D6AD87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4700107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CAA2658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473AFD6C" w14:textId="77777777" w:rsidR="00772378" w:rsidRDefault="002A5779">
            <w:pPr>
              <w:pStyle w:val="TableParagraph"/>
              <w:spacing w:before="72" w:line="254" w:lineRule="auto"/>
              <w:ind w:left="500" w:right="9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10. Scuppers and save-alls on board </w:t>
            </w:r>
            <w:r>
              <w:rPr>
                <w:color w:val="3B99AF"/>
                <w:spacing w:val="-4"/>
                <w:w w:val="105"/>
                <w:sz w:val="18"/>
              </w:rPr>
              <w:t xml:space="preserve">are </w:t>
            </w:r>
            <w:r>
              <w:rPr>
                <w:color w:val="3B99AF"/>
                <w:w w:val="105"/>
                <w:sz w:val="18"/>
              </w:rPr>
              <w:t>effectively plugged and drip trays are in position and</w:t>
            </w:r>
            <w:r>
              <w:rPr>
                <w:color w:val="3B99AF"/>
                <w:spacing w:val="3"/>
                <w:w w:val="105"/>
                <w:sz w:val="18"/>
              </w:rPr>
              <w:t xml:space="preserve"> </w:t>
            </w:r>
            <w:r>
              <w:rPr>
                <w:color w:val="3B99AF"/>
                <w:spacing w:val="-3"/>
                <w:w w:val="105"/>
                <w:sz w:val="18"/>
              </w:rPr>
              <w:t>empty.</w:t>
            </w:r>
          </w:p>
        </w:tc>
        <w:tc>
          <w:tcPr>
            <w:tcW w:w="850" w:type="dxa"/>
            <w:shd w:val="clear" w:color="auto" w:fill="FFFFFF"/>
          </w:tcPr>
          <w:p w14:paraId="3D18F69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01B80CD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CD0763C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34549A2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660E4E4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168DCF4E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11. Temporarily removed scupper plugs will be constantly monitored.</w:t>
            </w:r>
          </w:p>
        </w:tc>
        <w:tc>
          <w:tcPr>
            <w:tcW w:w="850" w:type="dxa"/>
            <w:shd w:val="clear" w:color="auto" w:fill="FFFFFF"/>
          </w:tcPr>
          <w:p w14:paraId="5956B08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6DBFDEC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74D39B97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7504DB6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CC77DD0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5E39D1C6" w14:textId="77777777" w:rsidR="00772378" w:rsidRDefault="002A5779">
            <w:pPr>
              <w:pStyle w:val="TableParagraph"/>
              <w:spacing w:before="72" w:line="254" w:lineRule="auto"/>
              <w:ind w:left="500" w:right="219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12. Shore spill containment and sumps are correctly managed.</w:t>
            </w:r>
          </w:p>
        </w:tc>
        <w:tc>
          <w:tcPr>
            <w:tcW w:w="850" w:type="dxa"/>
            <w:shd w:val="clear" w:color="auto" w:fill="A7CDD9"/>
          </w:tcPr>
          <w:p w14:paraId="6B3175B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37CDC3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48183C5C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64D0793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05021E0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7C3262EF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13. The ship’s unused cargo and bunker connections are properly secured with blank flanges fully bolted.</w:t>
            </w:r>
          </w:p>
        </w:tc>
        <w:tc>
          <w:tcPr>
            <w:tcW w:w="850" w:type="dxa"/>
            <w:shd w:val="clear" w:color="auto" w:fill="FFFFFF"/>
          </w:tcPr>
          <w:p w14:paraId="340A6AE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0EB2FD8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03B5CC7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7071943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BEA75FD" w14:textId="77777777">
        <w:trPr>
          <w:trHeight w:val="1000"/>
        </w:trPr>
        <w:tc>
          <w:tcPr>
            <w:tcW w:w="3675" w:type="dxa"/>
            <w:shd w:val="clear" w:color="auto" w:fill="FFFFFF"/>
          </w:tcPr>
          <w:p w14:paraId="2D308031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14. The terminal’s unused cargo and bunker connections are properly secured with blank flanges fully bolted.</w:t>
            </w:r>
          </w:p>
        </w:tc>
        <w:tc>
          <w:tcPr>
            <w:tcW w:w="850" w:type="dxa"/>
            <w:shd w:val="clear" w:color="auto" w:fill="A7CDD9"/>
          </w:tcPr>
          <w:p w14:paraId="38B2AE4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9D4581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14:paraId="22437D9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1234BAA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D170B" w14:textId="77777777" w:rsidR="00772378" w:rsidRDefault="00772378">
      <w:pPr>
        <w:rPr>
          <w:rFonts w:ascii="Times New Roman"/>
          <w:sz w:val="18"/>
        </w:rPr>
        <w:sectPr w:rsidR="00772378">
          <w:headerReference w:type="even" r:id="rId10"/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1260" w:right="1300" w:bottom="600" w:left="960" w:header="526" w:footer="408" w:gutter="0"/>
          <w:pgNumType w:start="368"/>
          <w:cols w:space="720"/>
        </w:sectPr>
      </w:pPr>
    </w:p>
    <w:p w14:paraId="3D29DA50" w14:textId="77777777" w:rsidR="00772378" w:rsidRDefault="00772378">
      <w:pPr>
        <w:spacing w:before="9" w:after="1"/>
        <w:rPr>
          <w:sz w:val="12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02540611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09A8F653" w14:textId="77777777" w:rsidR="00772378" w:rsidRDefault="002A5779">
            <w:pPr>
              <w:pStyle w:val="TableParagraph"/>
              <w:spacing w:before="123"/>
              <w:ind w:left="965"/>
              <w:rPr>
                <w:sz w:val="18"/>
              </w:rPr>
            </w:pPr>
            <w:r>
              <w:rPr>
                <w:color w:val="FFFFFF"/>
                <w:sz w:val="18"/>
              </w:rPr>
              <w:t>Bulk Liquid – General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31FE77AA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0A41805D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0DE62DD4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5278E0C7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1BCD8982" w14:textId="77777777">
        <w:trPr>
          <w:trHeight w:val="60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6C79707F" w14:textId="77777777" w:rsidR="00772378" w:rsidRDefault="002A5779">
            <w:pPr>
              <w:pStyle w:val="TableParagraph"/>
              <w:spacing w:before="100" w:line="254" w:lineRule="auto"/>
              <w:ind w:left="500" w:right="366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15. All cargo, ballast and bunker tank lids are closed.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09DDAC6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7CDD9"/>
          </w:tcPr>
          <w:p w14:paraId="182CBEE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07A517B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638C636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EC435F9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37211113" w14:textId="77777777" w:rsidR="00772378" w:rsidRDefault="002A5779">
            <w:pPr>
              <w:pStyle w:val="TableParagraph"/>
              <w:spacing w:before="72" w:line="254" w:lineRule="auto"/>
              <w:ind w:left="500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16. Sea and overboard discharge valves, when not in use, are closed and visibly secured.</w:t>
            </w:r>
          </w:p>
        </w:tc>
        <w:tc>
          <w:tcPr>
            <w:tcW w:w="850" w:type="dxa"/>
            <w:shd w:val="clear" w:color="auto" w:fill="FFFFFF"/>
          </w:tcPr>
          <w:p w14:paraId="0A98DF5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25BDEE5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26D6D9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3B12794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B2CC8E3" w14:textId="77777777">
        <w:trPr>
          <w:trHeight w:val="1240"/>
        </w:trPr>
        <w:tc>
          <w:tcPr>
            <w:tcW w:w="3675" w:type="dxa"/>
            <w:shd w:val="clear" w:color="auto" w:fill="FFFFFF"/>
          </w:tcPr>
          <w:p w14:paraId="5857685F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17. All external doors, ports and windows in the accommodation, stores and machinery spaces are closed. Engine room vents may be open.</w:t>
            </w:r>
          </w:p>
        </w:tc>
        <w:tc>
          <w:tcPr>
            <w:tcW w:w="850" w:type="dxa"/>
            <w:shd w:val="clear" w:color="auto" w:fill="FFFFFF"/>
          </w:tcPr>
          <w:p w14:paraId="2C4BF95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79A8C5C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AB97C2D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18DDAC6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3DE9493" w14:textId="77777777">
        <w:trPr>
          <w:trHeight w:val="616"/>
        </w:trPr>
        <w:tc>
          <w:tcPr>
            <w:tcW w:w="3675" w:type="dxa"/>
            <w:shd w:val="clear" w:color="auto" w:fill="FFFFFF"/>
          </w:tcPr>
          <w:p w14:paraId="50236689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18. The ship’s emergency fire control plans are located externally.</w:t>
            </w:r>
          </w:p>
        </w:tc>
        <w:tc>
          <w:tcPr>
            <w:tcW w:w="850" w:type="dxa"/>
            <w:shd w:val="clear" w:color="auto" w:fill="FFFFFF"/>
          </w:tcPr>
          <w:p w14:paraId="792166D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1173347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BB0F53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1EBC81CC" w14:textId="77777777" w:rsidR="00772378" w:rsidRDefault="00772378">
            <w:pPr>
              <w:pStyle w:val="TableParagraph"/>
              <w:spacing w:before="8"/>
              <w:rPr>
                <w:sz w:val="18"/>
              </w:rPr>
            </w:pPr>
          </w:p>
          <w:p w14:paraId="40CC2CC7" w14:textId="77777777" w:rsidR="00772378" w:rsidRDefault="002A5779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Location:</w:t>
            </w:r>
          </w:p>
        </w:tc>
      </w:tr>
    </w:tbl>
    <w:p w14:paraId="3CF6B3C7" w14:textId="77777777" w:rsidR="00772378" w:rsidRDefault="00772378">
      <w:pPr>
        <w:rPr>
          <w:sz w:val="20"/>
        </w:rPr>
      </w:pPr>
    </w:p>
    <w:p w14:paraId="5F5BB42E" w14:textId="77777777" w:rsidR="00772378" w:rsidRDefault="00772378">
      <w:pPr>
        <w:rPr>
          <w:sz w:val="20"/>
        </w:rPr>
      </w:pPr>
    </w:p>
    <w:p w14:paraId="5C1C2F36" w14:textId="77777777" w:rsidR="00772378" w:rsidRDefault="00772378">
      <w:pPr>
        <w:spacing w:before="5"/>
        <w:rPr>
          <w:sz w:val="16"/>
        </w:rPr>
      </w:pPr>
    </w:p>
    <w:p w14:paraId="404C170A" w14:textId="7E321E23" w:rsidR="00772378" w:rsidRDefault="002A5779">
      <w:pPr>
        <w:pStyle w:val="BodyText"/>
        <w:spacing w:before="100" w:line="249" w:lineRule="auto"/>
        <w:ind w:left="882"/>
      </w:pPr>
      <w:r>
        <w:rPr>
          <w:noProof/>
          <w:lang w:val="en-GB" w:eastAsia="en-GB"/>
        </w:rPr>
        <w:drawing>
          <wp:anchor distT="0" distB="0" distL="0" distR="0" simplePos="0" relativeHeight="249786368" behindDoc="1" locked="0" layoutInCell="1" allowOverlap="1" wp14:anchorId="30FB30E0" wp14:editId="2F8EC5F0">
            <wp:simplePos x="0" y="0"/>
            <wp:positionH relativeFrom="page">
              <wp:posOffset>954011</wp:posOffset>
            </wp:positionH>
            <wp:positionV relativeFrom="paragraph">
              <wp:posOffset>415686</wp:posOffset>
            </wp:positionV>
            <wp:extent cx="5669279" cy="143865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49788416" behindDoc="1" locked="0" layoutInCell="1" allowOverlap="1" wp14:anchorId="134C4362" wp14:editId="6FC1CD1B">
            <wp:simplePos x="0" y="0"/>
            <wp:positionH relativeFrom="page">
              <wp:posOffset>954011</wp:posOffset>
            </wp:positionH>
            <wp:positionV relativeFrom="paragraph">
              <wp:posOffset>-2860316</wp:posOffset>
            </wp:positionV>
            <wp:extent cx="5669280" cy="262737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789440" behindDoc="1" locked="0" layoutInCell="1" allowOverlap="1" wp14:anchorId="78E68216" wp14:editId="1F6198DD">
                <wp:simplePos x="0" y="0"/>
                <wp:positionH relativeFrom="page">
                  <wp:posOffset>1170305</wp:posOffset>
                </wp:positionH>
                <wp:positionV relativeFrom="paragraph">
                  <wp:posOffset>-2536190</wp:posOffset>
                </wp:positionV>
                <wp:extent cx="5490210" cy="2124075"/>
                <wp:effectExtent l="0" t="0" r="0" b="0"/>
                <wp:wrapNone/>
                <wp:docPr id="4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A74AA" id="Rectangle 26" o:spid="_x0000_s1026" style="position:absolute;margin-left:92.15pt;margin-top:-199.7pt;width:432.3pt;height:167.25pt;z-index:-2535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" stroked="f">
                <w10:wrap anchorx="page"/>
              </v:rect>
            </w:pict>
          </mc:Fallback>
        </mc:AlternateContent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790464" behindDoc="1" locked="0" layoutInCell="1" allowOverlap="1" wp14:anchorId="3E197ACE" wp14:editId="7788319F">
                <wp:simplePos x="0" y="0"/>
                <wp:positionH relativeFrom="page">
                  <wp:posOffset>1170305</wp:posOffset>
                </wp:positionH>
                <wp:positionV relativeFrom="paragraph">
                  <wp:posOffset>739775</wp:posOffset>
                </wp:positionV>
                <wp:extent cx="5490210" cy="935990"/>
                <wp:effectExtent l="0" t="0" r="0" b="0"/>
                <wp:wrapNone/>
                <wp:docPr id="4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82CB" id="Rectangle 25" o:spid="_x0000_s1026" style="position:absolute;margin-left:92.15pt;margin-top:58.25pt;width:432.3pt;height:73.7pt;z-index:-25352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color w:val="231F20"/>
          <w:w w:val="105"/>
        </w:rPr>
        <w:t>If the ship is fitted, or is required to be fitted, with an inert gas system (IGS), the following points should be physically checked:</w:t>
      </w:r>
    </w:p>
    <w:p w14:paraId="421CAE1A" w14:textId="77777777" w:rsidR="00772378" w:rsidRDefault="00772378">
      <w:pPr>
        <w:spacing w:before="7"/>
        <w:rPr>
          <w:i/>
          <w:sz w:val="6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443C2AEF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6150029F" w14:textId="77777777" w:rsidR="00772378" w:rsidRDefault="002A5779">
            <w:pPr>
              <w:pStyle w:val="TableParagraph"/>
              <w:spacing w:before="123"/>
              <w:ind w:left="1127"/>
              <w:rPr>
                <w:sz w:val="18"/>
              </w:rPr>
            </w:pPr>
            <w:r>
              <w:rPr>
                <w:color w:val="FFFFFF"/>
                <w:sz w:val="18"/>
              </w:rPr>
              <w:t>Inert Gas System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55816C2C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611FA8BA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698D21F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7FC1ADF9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34BA2C60" w14:textId="77777777">
        <w:trPr>
          <w:trHeight w:val="60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5347E7DE" w14:textId="77777777" w:rsidR="00772378" w:rsidRDefault="002A5779">
            <w:pPr>
              <w:pStyle w:val="TableParagraph"/>
              <w:spacing w:before="100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19. Fixed IGS pressure and oxygen content recorders are working.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08970FB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7CDD9"/>
          </w:tcPr>
          <w:p w14:paraId="2642675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5C839DF1" w14:textId="77777777" w:rsidR="00772378" w:rsidRDefault="002A5779">
            <w:pPr>
              <w:pStyle w:val="TableParagraph"/>
              <w:spacing w:before="100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404F13D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375B19D" w14:textId="77777777">
        <w:trPr>
          <w:trHeight w:val="825"/>
        </w:trPr>
        <w:tc>
          <w:tcPr>
            <w:tcW w:w="3675" w:type="dxa"/>
            <w:shd w:val="clear" w:color="auto" w:fill="FFFFFF"/>
          </w:tcPr>
          <w:p w14:paraId="65453AF6" w14:textId="77777777" w:rsidR="00772378" w:rsidRDefault="002A5779">
            <w:pPr>
              <w:pStyle w:val="TableParagraph"/>
              <w:spacing w:before="72" w:line="254" w:lineRule="auto"/>
              <w:ind w:left="500" w:right="334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20. All cargo tank atmospheres are at positive pressure with oxygen content of 8% or less by volume.</w:t>
            </w:r>
          </w:p>
        </w:tc>
        <w:tc>
          <w:tcPr>
            <w:tcW w:w="850" w:type="dxa"/>
            <w:shd w:val="clear" w:color="auto" w:fill="FFFFFF"/>
          </w:tcPr>
          <w:p w14:paraId="2BF3D24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43D6984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A9CB543" w14:textId="77777777" w:rsidR="00772378" w:rsidRDefault="002A5779">
            <w:pPr>
              <w:pStyle w:val="TableParagraph"/>
              <w:tabs>
                <w:tab w:val="left" w:pos="440"/>
              </w:tabs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499FB4"/>
                <w:sz w:val="18"/>
              </w:rPr>
              <w:t>P</w:t>
            </w:r>
            <w:r>
              <w:rPr>
                <w:color w:val="499FB4"/>
                <w:sz w:val="18"/>
              </w:rPr>
              <w:tab/>
            </w:r>
            <w:r>
              <w:rPr>
                <w:color w:val="3B99AF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08E27A2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2BC6C1" w14:textId="77777777" w:rsidR="00772378" w:rsidRDefault="00772378">
      <w:pPr>
        <w:rPr>
          <w:i/>
        </w:rPr>
      </w:pPr>
    </w:p>
    <w:p w14:paraId="7B74912F" w14:textId="77777777" w:rsidR="00772378" w:rsidRDefault="00772378">
      <w:pPr>
        <w:rPr>
          <w:i/>
        </w:rPr>
      </w:pPr>
    </w:p>
    <w:p w14:paraId="41F2A552" w14:textId="77777777" w:rsidR="00772378" w:rsidRDefault="00772378">
      <w:pPr>
        <w:spacing w:before="2"/>
        <w:rPr>
          <w:i/>
          <w:sz w:val="21"/>
        </w:rPr>
      </w:pPr>
    </w:p>
    <w:p w14:paraId="14BD0E56" w14:textId="16132D4C" w:rsidR="00772378" w:rsidRDefault="002A5779">
      <w:pPr>
        <w:pStyle w:val="Heading1"/>
        <w:spacing w:before="0"/>
        <w:ind w:left="882"/>
      </w:pPr>
      <w:r>
        <w:rPr>
          <w:noProof/>
          <w:lang w:val="en-GB" w:eastAsia="en-GB"/>
        </w:rPr>
        <w:drawing>
          <wp:anchor distT="0" distB="0" distL="0" distR="0" simplePos="0" relativeHeight="249787392" behindDoc="1" locked="0" layoutInCell="1" allowOverlap="1" wp14:anchorId="72891191" wp14:editId="0F73D4A0">
            <wp:simplePos x="0" y="0"/>
            <wp:positionH relativeFrom="page">
              <wp:posOffset>954011</wp:posOffset>
            </wp:positionH>
            <wp:positionV relativeFrom="paragraph">
              <wp:posOffset>208188</wp:posOffset>
            </wp:positionV>
            <wp:extent cx="5669279" cy="38160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381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791488" behindDoc="1" locked="0" layoutInCell="1" allowOverlap="1" wp14:anchorId="69B0B5CB" wp14:editId="032AA546">
                <wp:simplePos x="0" y="0"/>
                <wp:positionH relativeFrom="page">
                  <wp:posOffset>1170305</wp:posOffset>
                </wp:positionH>
                <wp:positionV relativeFrom="paragraph">
                  <wp:posOffset>532130</wp:posOffset>
                </wp:positionV>
                <wp:extent cx="5490210" cy="3312160"/>
                <wp:effectExtent l="0" t="0" r="0" b="0"/>
                <wp:wrapNone/>
                <wp:docPr id="4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33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E7C53" id="Rectangle 24" o:spid="_x0000_s1026" style="position:absolute;margin-left:92.15pt;margin-top:41.9pt;width:432.3pt;height:260.8pt;z-index:-25352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" stroked="f">
                <w10:wrap anchorx="page"/>
              </v:rect>
            </w:pict>
          </mc:Fallback>
        </mc:AlternateContent>
      </w:r>
      <w:r>
        <w:rPr>
          <w:color w:val="3B99AF"/>
          <w:w w:val="105"/>
        </w:rPr>
        <w:t>Part ‘B’ – Bulk Liquid General – Verbal Verification</w:t>
      </w:r>
    </w:p>
    <w:p w14:paraId="33DBC106" w14:textId="77777777" w:rsidR="00772378" w:rsidRDefault="00772378">
      <w:pPr>
        <w:spacing w:before="6"/>
        <w:rPr>
          <w:sz w:val="8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422"/>
        <w:gridCol w:w="429"/>
        <w:gridCol w:w="2400"/>
      </w:tblGrid>
      <w:tr w:rsidR="00772378" w14:paraId="4D7519D5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1088DD79" w14:textId="77777777" w:rsidR="00772378" w:rsidRDefault="002A5779">
            <w:pPr>
              <w:pStyle w:val="TableParagraph"/>
              <w:spacing w:before="123"/>
              <w:ind w:left="965"/>
              <w:rPr>
                <w:sz w:val="18"/>
              </w:rPr>
            </w:pPr>
            <w:r>
              <w:rPr>
                <w:color w:val="FFFFFF"/>
                <w:sz w:val="18"/>
              </w:rPr>
              <w:t>Bulk Liquid – General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6DA519B6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71D84224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1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06E55FE" w14:textId="77777777" w:rsidR="00772378" w:rsidRDefault="002A5779">
            <w:pPr>
              <w:pStyle w:val="TableParagraph"/>
              <w:spacing w:before="123"/>
              <w:ind w:left="210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400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73E5AEF0" w14:textId="77777777" w:rsidR="00772378" w:rsidRDefault="002A5779">
            <w:pPr>
              <w:pStyle w:val="TableParagraph"/>
              <w:spacing w:before="123"/>
              <w:ind w:left="824" w:right="79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02BCF5FE" w14:textId="77777777">
        <w:trPr>
          <w:trHeight w:val="60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206CE8E8" w14:textId="77777777" w:rsidR="00772378" w:rsidRDefault="002A5779">
            <w:pPr>
              <w:pStyle w:val="TableParagraph"/>
              <w:spacing w:before="100" w:line="254" w:lineRule="auto"/>
              <w:ind w:left="500" w:right="219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21. The ship is ready to move under its own power.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0D2FCEA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7CDD9"/>
          </w:tcPr>
          <w:p w14:paraId="7E184D6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top w:val="nil"/>
              <w:right w:val="nil"/>
            </w:tcBorders>
            <w:shd w:val="clear" w:color="auto" w:fill="FFFFFF"/>
          </w:tcPr>
          <w:p w14:paraId="055EA671" w14:textId="77777777" w:rsidR="00772378" w:rsidRDefault="002A5779">
            <w:pPr>
              <w:pStyle w:val="TableParagraph"/>
              <w:spacing w:before="100"/>
              <w:ind w:left="12"/>
              <w:jc w:val="center"/>
              <w:rPr>
                <w:sz w:val="18"/>
              </w:rPr>
            </w:pPr>
            <w:r>
              <w:rPr>
                <w:color w:val="499FB4"/>
                <w:sz w:val="18"/>
              </w:rPr>
              <w:t>P</w:t>
            </w:r>
          </w:p>
        </w:tc>
        <w:tc>
          <w:tcPr>
            <w:tcW w:w="429" w:type="dxa"/>
            <w:tcBorders>
              <w:top w:val="nil"/>
              <w:left w:val="nil"/>
            </w:tcBorders>
            <w:shd w:val="clear" w:color="auto" w:fill="FFFFFF"/>
          </w:tcPr>
          <w:p w14:paraId="1B23E2BE" w14:textId="77777777" w:rsidR="00772378" w:rsidRDefault="002A5779">
            <w:pPr>
              <w:pStyle w:val="TableParagraph"/>
              <w:spacing w:before="100"/>
              <w:ind w:left="158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FFFFFF"/>
          </w:tcPr>
          <w:p w14:paraId="4ABE548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A8B5EAB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2635C0EE" w14:textId="77777777" w:rsidR="00772378" w:rsidRDefault="002A5779">
            <w:pPr>
              <w:pStyle w:val="TableParagraph"/>
              <w:spacing w:before="72" w:line="254" w:lineRule="auto"/>
              <w:ind w:left="500" w:right="19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22. There is an effective deck watch in attendance on board and adequate supervision of operations on the ship and in the terminal.</w:t>
            </w:r>
          </w:p>
        </w:tc>
        <w:tc>
          <w:tcPr>
            <w:tcW w:w="850" w:type="dxa"/>
            <w:shd w:val="clear" w:color="auto" w:fill="FFFFFF"/>
          </w:tcPr>
          <w:p w14:paraId="7737320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B86C63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1C6E9162" w14:textId="77777777" w:rsidR="00772378" w:rsidRDefault="002A5779">
            <w:pPr>
              <w:pStyle w:val="TableParagraph"/>
              <w:spacing w:before="72"/>
              <w:ind w:left="21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58CC23E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CDDC2AD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3FBB8D9A" w14:textId="77777777" w:rsidR="00772378" w:rsidRDefault="002A5779">
            <w:pPr>
              <w:pStyle w:val="TableParagraph"/>
              <w:spacing w:before="72" w:line="254" w:lineRule="auto"/>
              <w:ind w:left="500" w:right="407" w:hanging="341"/>
              <w:jc w:val="both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23. There are sufficient personnel on board and ashore to deal with</w:t>
            </w:r>
            <w:r>
              <w:rPr>
                <w:color w:val="3B99AF"/>
                <w:spacing w:val="-21"/>
                <w:w w:val="105"/>
                <w:sz w:val="18"/>
              </w:rPr>
              <w:t xml:space="preserve"> </w:t>
            </w:r>
            <w:r>
              <w:rPr>
                <w:color w:val="3B99AF"/>
                <w:w w:val="105"/>
                <w:sz w:val="18"/>
              </w:rPr>
              <w:t>an emergency.</w:t>
            </w:r>
          </w:p>
        </w:tc>
        <w:tc>
          <w:tcPr>
            <w:tcW w:w="850" w:type="dxa"/>
            <w:shd w:val="clear" w:color="auto" w:fill="FFFFFF"/>
          </w:tcPr>
          <w:p w14:paraId="193431B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2646BD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6188C9BA" w14:textId="77777777" w:rsidR="00772378" w:rsidRDefault="002A5779">
            <w:pPr>
              <w:pStyle w:val="TableParagraph"/>
              <w:spacing w:before="72"/>
              <w:ind w:left="21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57AFC32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866E8FC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328219BA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24. The procedures for cargo, bunker and ballast handling have been agreed.</w:t>
            </w:r>
          </w:p>
        </w:tc>
        <w:tc>
          <w:tcPr>
            <w:tcW w:w="850" w:type="dxa"/>
            <w:shd w:val="clear" w:color="auto" w:fill="FFFFFF"/>
          </w:tcPr>
          <w:p w14:paraId="4421B4D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C242FE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734F1599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3BFC7682" w14:textId="77777777" w:rsidR="00772378" w:rsidRDefault="002A5779">
            <w:pPr>
              <w:pStyle w:val="TableParagraph"/>
              <w:spacing w:before="72"/>
              <w:ind w:left="161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5F5B30A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1EFE6927" w14:textId="77777777">
        <w:trPr>
          <w:trHeight w:val="1019"/>
        </w:trPr>
        <w:tc>
          <w:tcPr>
            <w:tcW w:w="3675" w:type="dxa"/>
            <w:shd w:val="clear" w:color="auto" w:fill="FFFFFF"/>
          </w:tcPr>
          <w:p w14:paraId="2F04F5B9" w14:textId="77777777" w:rsidR="00772378" w:rsidRDefault="002A5779">
            <w:pPr>
              <w:pStyle w:val="TableParagraph"/>
              <w:spacing w:before="72" w:line="254" w:lineRule="auto"/>
              <w:ind w:left="500" w:right="95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25. The emergency signal and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shutdown </w:t>
            </w:r>
            <w:r>
              <w:rPr>
                <w:color w:val="3B99AF"/>
                <w:w w:val="105"/>
                <w:sz w:val="18"/>
              </w:rPr>
              <w:t xml:space="preserve">procedure to be used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by </w:t>
            </w:r>
            <w:r>
              <w:rPr>
                <w:color w:val="3B99AF"/>
                <w:w w:val="105"/>
                <w:sz w:val="18"/>
              </w:rPr>
              <w:t>the ship and shore have been explained and understood.</w:t>
            </w:r>
          </w:p>
        </w:tc>
        <w:tc>
          <w:tcPr>
            <w:tcW w:w="850" w:type="dxa"/>
            <w:shd w:val="clear" w:color="auto" w:fill="FFFFFF"/>
          </w:tcPr>
          <w:p w14:paraId="6C537C7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9D9EAC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18105AD1" w14:textId="77777777" w:rsidR="00772378" w:rsidRDefault="002A5779">
            <w:pPr>
              <w:pStyle w:val="TableParagraph"/>
              <w:spacing w:before="72"/>
              <w:ind w:left="21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2400" w:type="dxa"/>
            <w:shd w:val="clear" w:color="auto" w:fill="FFFFFF"/>
          </w:tcPr>
          <w:p w14:paraId="4678AFD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39DD663C" w14:textId="77777777">
        <w:trPr>
          <w:trHeight w:val="847"/>
        </w:trPr>
        <w:tc>
          <w:tcPr>
            <w:tcW w:w="3675" w:type="dxa"/>
            <w:shd w:val="clear" w:color="auto" w:fill="FFFFFF"/>
          </w:tcPr>
          <w:p w14:paraId="2114D0CA" w14:textId="77777777" w:rsidR="00772378" w:rsidRDefault="002A5779">
            <w:pPr>
              <w:pStyle w:val="TableParagraph"/>
              <w:spacing w:before="72" w:line="254" w:lineRule="auto"/>
              <w:ind w:left="500" w:right="8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26. Material Safety Data Sheets (MSDS) for the cargo transfer have been exchanged where requested.</w:t>
            </w:r>
          </w:p>
        </w:tc>
        <w:tc>
          <w:tcPr>
            <w:tcW w:w="850" w:type="dxa"/>
            <w:shd w:val="clear" w:color="auto" w:fill="FFFFFF"/>
          </w:tcPr>
          <w:p w14:paraId="369AA42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597828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0076FDD0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sz w:val="18"/>
              </w:rPr>
              <w:t>P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6FF3D1B4" w14:textId="77777777" w:rsidR="00772378" w:rsidRDefault="002A5779">
            <w:pPr>
              <w:pStyle w:val="TableParagraph"/>
              <w:spacing w:before="72"/>
              <w:ind w:left="158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77C0C89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A7E9FA" w14:textId="77777777" w:rsidR="00772378" w:rsidRDefault="00772378">
      <w:pPr>
        <w:rPr>
          <w:rFonts w:ascii="Times New Roman"/>
          <w:sz w:val="18"/>
        </w:rPr>
        <w:sectPr w:rsidR="00772378">
          <w:pgSz w:w="11910" w:h="16840"/>
          <w:pgMar w:top="1260" w:right="1300" w:bottom="600" w:left="960" w:header="526" w:footer="408" w:gutter="0"/>
          <w:cols w:space="720"/>
        </w:sectPr>
      </w:pPr>
    </w:p>
    <w:p w14:paraId="2DC82863" w14:textId="6BBDF47D" w:rsidR="00772378" w:rsidRDefault="002A5779">
      <w:pPr>
        <w:spacing w:before="9" w:after="1"/>
        <w:rPr>
          <w:sz w:val="12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49792512" behindDoc="1" locked="0" layoutInCell="1" allowOverlap="1" wp14:anchorId="3B3B2B60" wp14:editId="67FBDAAA">
            <wp:simplePos x="0" y="0"/>
            <wp:positionH relativeFrom="page">
              <wp:posOffset>683996</wp:posOffset>
            </wp:positionH>
            <wp:positionV relativeFrom="page">
              <wp:posOffset>900001</wp:posOffset>
            </wp:positionV>
            <wp:extent cx="5669279" cy="8927592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892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49793536" behindDoc="1" locked="0" layoutInCell="1" allowOverlap="1" wp14:anchorId="44008EF7" wp14:editId="21739F96">
                <wp:simplePos x="0" y="0"/>
                <wp:positionH relativeFrom="page">
                  <wp:posOffset>899795</wp:posOffset>
                </wp:positionH>
                <wp:positionV relativeFrom="page">
                  <wp:posOffset>899795</wp:posOffset>
                </wp:positionV>
                <wp:extent cx="5490210" cy="8748395"/>
                <wp:effectExtent l="0" t="0" r="0" b="0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0210" cy="8748395"/>
                          <a:chOff x="1417" y="1417"/>
                          <a:chExt cx="8646" cy="13777"/>
                        </a:xfrm>
                      </wpg:grpSpPr>
                      <wps:wsp>
                        <wps:cNvPr id="3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17" y="1927"/>
                            <a:ext cx="8646" cy="13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417" y="1417"/>
                            <a:ext cx="8646" cy="511"/>
                          </a:xfrm>
                          <a:prstGeom prst="rect">
                            <a:avLst/>
                          </a:prstGeom>
                          <a:solidFill>
                            <a:srgbClr val="5CA7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1"/>
                        <wps:cNvSpPr>
                          <a:spLocks/>
                        </wps:cNvSpPr>
                        <wps:spPr bwMode="auto">
                          <a:xfrm>
                            <a:off x="5102" y="1417"/>
                            <a:ext cx="2552" cy="511"/>
                          </a:xfrm>
                          <a:custGeom>
                            <a:avLst/>
                            <a:gdLst>
                              <a:gd name="T0" fmla="+- 0 5102 5102"/>
                              <a:gd name="T1" fmla="*/ T0 w 2552"/>
                              <a:gd name="T2" fmla="+- 0 1417 1417"/>
                              <a:gd name="T3" fmla="*/ 1417 h 511"/>
                              <a:gd name="T4" fmla="+- 0 5102 5102"/>
                              <a:gd name="T5" fmla="*/ T4 w 2552"/>
                              <a:gd name="T6" fmla="+- 0 1928 1417"/>
                              <a:gd name="T7" fmla="*/ 1928 h 511"/>
                              <a:gd name="T8" fmla="+- 0 5953 5102"/>
                              <a:gd name="T9" fmla="*/ T8 w 2552"/>
                              <a:gd name="T10" fmla="+- 0 1417 1417"/>
                              <a:gd name="T11" fmla="*/ 1417 h 511"/>
                              <a:gd name="T12" fmla="+- 0 5953 5102"/>
                              <a:gd name="T13" fmla="*/ T12 w 2552"/>
                              <a:gd name="T14" fmla="+- 0 1928 1417"/>
                              <a:gd name="T15" fmla="*/ 1928 h 511"/>
                              <a:gd name="T16" fmla="+- 0 6803 5102"/>
                              <a:gd name="T17" fmla="*/ T16 w 2552"/>
                              <a:gd name="T18" fmla="+- 0 1417 1417"/>
                              <a:gd name="T19" fmla="*/ 1417 h 511"/>
                              <a:gd name="T20" fmla="+- 0 6803 5102"/>
                              <a:gd name="T21" fmla="*/ T20 w 2552"/>
                              <a:gd name="T22" fmla="+- 0 1928 1417"/>
                              <a:gd name="T23" fmla="*/ 1928 h 511"/>
                              <a:gd name="T24" fmla="+- 0 7654 5102"/>
                              <a:gd name="T25" fmla="*/ T24 w 2552"/>
                              <a:gd name="T26" fmla="+- 0 1417 1417"/>
                              <a:gd name="T27" fmla="*/ 1417 h 511"/>
                              <a:gd name="T28" fmla="+- 0 7654 5102"/>
                              <a:gd name="T29" fmla="*/ T28 w 2552"/>
                              <a:gd name="T30" fmla="+- 0 1928 1417"/>
                              <a:gd name="T31" fmla="*/ 1928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52" h="511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  <a:moveTo>
                                  <a:pt x="851" y="0"/>
                                </a:moveTo>
                                <a:lnTo>
                                  <a:pt x="851" y="511"/>
                                </a:lnTo>
                                <a:moveTo>
                                  <a:pt x="1701" y="0"/>
                                </a:moveTo>
                                <a:lnTo>
                                  <a:pt x="1701" y="511"/>
                                </a:lnTo>
                                <a:moveTo>
                                  <a:pt x="2552" y="0"/>
                                </a:moveTo>
                                <a:lnTo>
                                  <a:pt x="2552" y="51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55030" id="Group 20" o:spid="_x0000_s1026" style="position:absolute;margin-left:70.85pt;margin-top:70.85pt;width:432.3pt;height:688.85pt;z-index:-253522944;mso-position-horizontal-relative:page;mso-position-vertical-relative:page" coordorigin="1417,1417" coordsize="8646,13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">
                <v:rect id="Rectangle 23" o:spid="_x0000_s1027" style="position:absolute;left:1417;top:1927;width:8646;height:13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du28MA&#10;AADb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Rh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du28MAAADbAAAADwAAAAAAAAAAAAAAAACYAgAAZHJzL2Rv&#10;d25yZXYueG1sUEsFBgAAAAAEAAQA9QAAAIgDAAAAAA==&#10;" stroked="f"/>
                <v:rect id="Rectangle 22" o:spid="_x0000_s1028" style="position:absolute;left:1417;top:1417;width:8646;height: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4nEMAA&#10;AADbAAAADwAAAGRycy9kb3ducmV2LnhtbERPS2vCQBC+F/wPywi91Y2tSImuIoKlhx58VHIdsmM2&#10;mJ0NmY2m/757EDx+fO/levCNulEndWAD00kGirgMtubKwO9p9/YJSiKyxSYwGfgjgfVq9LLE3IY7&#10;H+h2jJVKISw5GnAxtrnWUjryKJPQEifuEjqPMcGu0rbDewr3jX7Psrn2WHNqcNjS1lF5PfbeQCj0&#10;rNpN+97J/ufrPBSFyPzDmNfxsFmAijTEp/jh/rYGZml9+pJ+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4nEMAAAADbAAAADwAAAAAAAAAAAAAAAACYAgAAZHJzL2Rvd25y&#10;ZXYueG1sUEsFBgAAAAAEAAQA9QAAAIUDAAAAAA==&#10;" fillcolor="#5ca7bb" stroked="f"/>
                <v:shape id="AutoShape 21" o:spid="_x0000_s1029" style="position:absolute;left:5102;top:1417;width:2552;height:511;visibility:visible;mso-wrap-style:square;v-text-anchor:top" coordsize="2552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QL8IA&#10;AADbAAAADwAAAGRycy9kb3ducmV2LnhtbESPQYvCMBSE7wv+h/AEb2takWWppkWEigdZsNuLt0fz&#10;bKvNS2mi1n+/WRA8DjPzDbPORtOJOw2utawgnkcgiCurW64VlL/55zcI55E1dpZJwZMcZOnkY42J&#10;tg8+0r3wtQgQdgkqaLzvEyld1ZBBN7c9cfDOdjDogxxqqQd8BLjp5CKKvqTBlsNCgz1tG6quxc0o&#10;+Omp3B4PxVhUu/xSu03s9SlXajYdNysQnkb/Dr/ae61gGcP/l/AD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xAvwgAAANsAAAAPAAAAAAAAAAAAAAAAAJgCAABkcnMvZG93&#10;bnJldi54bWxQSwUGAAAAAAQABAD1AAAAhwMAAAAA&#10;" path="m,l,511m851,r,511m1701,r,511m2552,r,511e" filled="f" strokecolor="white" strokeweight="1pt">
                  <v:path arrowok="t" o:connecttype="custom" o:connectlocs="0,1417;0,1928;851,1417;851,1928;1701,1417;1701,1928;2552,1417;2552,1928" o:connectangles="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422"/>
        <w:gridCol w:w="429"/>
        <w:gridCol w:w="2400"/>
      </w:tblGrid>
      <w:tr w:rsidR="00772378" w14:paraId="6D391EB8" w14:textId="77777777">
        <w:trPr>
          <w:trHeight w:val="490"/>
        </w:trPr>
        <w:tc>
          <w:tcPr>
            <w:tcW w:w="3675" w:type="dxa"/>
            <w:tcBorders>
              <w:bottom w:val="nil"/>
              <w:right w:val="nil"/>
            </w:tcBorders>
          </w:tcPr>
          <w:p w14:paraId="72C22E83" w14:textId="77777777" w:rsidR="00772378" w:rsidRDefault="002A5779">
            <w:pPr>
              <w:pStyle w:val="TableParagraph"/>
              <w:spacing w:before="123"/>
              <w:ind w:left="965"/>
              <w:rPr>
                <w:sz w:val="18"/>
              </w:rPr>
            </w:pPr>
            <w:r>
              <w:rPr>
                <w:color w:val="FFFFFF"/>
                <w:sz w:val="18"/>
              </w:rPr>
              <w:t>Bulk Liquid – General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E7F3B8C" w14:textId="77777777" w:rsidR="00772378" w:rsidRDefault="002A5779">
            <w:pPr>
              <w:pStyle w:val="TableParagraph"/>
              <w:spacing w:before="123"/>
              <w:ind w:left="25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21C2954" w14:textId="77777777" w:rsidR="00772378" w:rsidRDefault="002A5779">
            <w:pPr>
              <w:pStyle w:val="TableParagraph"/>
              <w:spacing w:before="123"/>
              <w:ind w:left="9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5D6A2938" w14:textId="77777777" w:rsidR="00772378" w:rsidRDefault="002A5779">
            <w:pPr>
              <w:pStyle w:val="TableParagraph"/>
              <w:spacing w:before="123"/>
              <w:ind w:left="220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400" w:type="dxa"/>
            <w:tcBorders>
              <w:left w:val="nil"/>
              <w:bottom w:val="nil"/>
            </w:tcBorders>
          </w:tcPr>
          <w:p w14:paraId="4CBC41E7" w14:textId="77777777" w:rsidR="00772378" w:rsidRDefault="002A5779">
            <w:pPr>
              <w:pStyle w:val="TableParagraph"/>
              <w:spacing w:before="123"/>
              <w:ind w:left="834" w:right="79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15D842E5" w14:textId="77777777">
        <w:trPr>
          <w:trHeight w:val="104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435C76F3" w14:textId="77777777" w:rsidR="00772378" w:rsidRDefault="002A5779">
            <w:pPr>
              <w:pStyle w:val="TableParagraph"/>
              <w:spacing w:before="100" w:line="254" w:lineRule="auto"/>
              <w:ind w:left="500" w:right="324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27. The hazards associated with toxic substances in the cargo being handled have been identified and understood.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4D4C16BA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7B10BE39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shd w:val="clear" w:color="auto" w:fill="FFFFFF"/>
          </w:tcPr>
          <w:p w14:paraId="4C5E9D0C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tcBorders>
              <w:top w:val="nil"/>
            </w:tcBorders>
            <w:shd w:val="clear" w:color="auto" w:fill="FFFFFF"/>
          </w:tcPr>
          <w:p w14:paraId="64BBB770" w14:textId="77777777" w:rsidR="00772378" w:rsidRDefault="00772378">
            <w:pPr>
              <w:pStyle w:val="TableParagraph"/>
              <w:rPr>
                <w:sz w:val="16"/>
              </w:rPr>
            </w:pPr>
          </w:p>
          <w:p w14:paraId="10793AFA" w14:textId="77777777" w:rsidR="00772378" w:rsidRDefault="002A5779">
            <w:pPr>
              <w:pStyle w:val="TableParagraph"/>
              <w:spacing w:before="100" w:line="537" w:lineRule="auto"/>
              <w:ind w:left="113" w:right="852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H</w:t>
            </w:r>
            <w:r>
              <w:rPr>
                <w:color w:val="3B99AF"/>
                <w:w w:val="105"/>
                <w:sz w:val="14"/>
                <w:vertAlign w:val="subscript"/>
              </w:rPr>
              <w:t>2</w:t>
            </w:r>
            <w:r>
              <w:rPr>
                <w:color w:val="3B99AF"/>
                <w:w w:val="105"/>
                <w:sz w:val="14"/>
              </w:rPr>
              <w:t>S Content: Benzene Content:</w:t>
            </w:r>
          </w:p>
        </w:tc>
      </w:tr>
      <w:tr w:rsidR="00772378" w14:paraId="34FF318F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248AF5E7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28. An International Shore Fire Connection has been provided.</w:t>
            </w:r>
          </w:p>
        </w:tc>
        <w:tc>
          <w:tcPr>
            <w:tcW w:w="850" w:type="dxa"/>
            <w:shd w:val="clear" w:color="auto" w:fill="FFFFFF"/>
          </w:tcPr>
          <w:p w14:paraId="020866EE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7615AEE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0CEA2539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0DA2AE23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086D135B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3D1D014F" w14:textId="77777777" w:rsidR="00772378" w:rsidRDefault="002A5779">
            <w:pPr>
              <w:pStyle w:val="TableParagraph"/>
              <w:spacing w:before="72" w:line="254" w:lineRule="auto"/>
              <w:ind w:left="500" w:right="156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29. The agreed tank venting system will be used.</w:t>
            </w:r>
          </w:p>
        </w:tc>
        <w:tc>
          <w:tcPr>
            <w:tcW w:w="850" w:type="dxa"/>
            <w:shd w:val="clear" w:color="auto" w:fill="FFFFFF"/>
          </w:tcPr>
          <w:p w14:paraId="1CC7FCAF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3F3575E7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00F8FED5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6B54D1AC" w14:textId="77777777" w:rsidR="00772378" w:rsidRDefault="002A5779">
            <w:pPr>
              <w:pStyle w:val="TableParagraph"/>
              <w:spacing w:before="72"/>
              <w:ind w:left="3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2FFC9857" w14:textId="77777777" w:rsidR="00772378" w:rsidRDefault="002A5779">
            <w:pPr>
              <w:pStyle w:val="TableParagraph"/>
              <w:spacing w:before="81"/>
              <w:ind w:left="113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Method:</w:t>
            </w:r>
          </w:p>
        </w:tc>
      </w:tr>
      <w:tr w:rsidR="00772378" w14:paraId="524045D9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5B8C440D" w14:textId="77777777" w:rsidR="00772378" w:rsidRDefault="002A5779">
            <w:pPr>
              <w:pStyle w:val="TableParagraph"/>
              <w:spacing w:before="72" w:line="254" w:lineRule="auto"/>
              <w:ind w:left="500" w:right="62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30. The requirements for closed operations have been agreed.</w:t>
            </w:r>
          </w:p>
        </w:tc>
        <w:tc>
          <w:tcPr>
            <w:tcW w:w="850" w:type="dxa"/>
            <w:shd w:val="clear" w:color="auto" w:fill="FFFFFF"/>
          </w:tcPr>
          <w:p w14:paraId="2F1B9731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083FEED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72D7B8EA" w14:textId="77777777" w:rsidR="00772378" w:rsidRDefault="002A5779">
            <w:pPr>
              <w:pStyle w:val="TableParagraph"/>
              <w:spacing w:before="72"/>
              <w:ind w:left="21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58DDDBA6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44303610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06C467CF" w14:textId="77777777" w:rsidR="00772378" w:rsidRDefault="002A5779">
            <w:pPr>
              <w:pStyle w:val="TableParagraph"/>
              <w:spacing w:before="72" w:line="254" w:lineRule="auto"/>
              <w:ind w:left="500" w:right="103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31. The operation of the P/V system has been verified.</w:t>
            </w:r>
          </w:p>
        </w:tc>
        <w:tc>
          <w:tcPr>
            <w:tcW w:w="850" w:type="dxa"/>
            <w:shd w:val="clear" w:color="auto" w:fill="FFFFFF"/>
          </w:tcPr>
          <w:p w14:paraId="37CF18BC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7CDD9"/>
          </w:tcPr>
          <w:p w14:paraId="1EF4C867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2FB8E4AC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63295860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43C32209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0896DFD4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32. Where a vapour return line is connected, operating parameters have been agreed.</w:t>
            </w:r>
          </w:p>
        </w:tc>
        <w:tc>
          <w:tcPr>
            <w:tcW w:w="850" w:type="dxa"/>
            <w:shd w:val="clear" w:color="auto" w:fill="FFFFFF"/>
          </w:tcPr>
          <w:p w14:paraId="1F157D97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67FDED4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42941DBE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4745DABD" w14:textId="77777777" w:rsidR="00772378" w:rsidRDefault="002A5779">
            <w:pPr>
              <w:pStyle w:val="TableParagraph"/>
              <w:spacing w:before="72"/>
              <w:ind w:left="3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5DE560E5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45B0C03C" w14:textId="77777777">
        <w:trPr>
          <w:trHeight w:val="799"/>
        </w:trPr>
        <w:tc>
          <w:tcPr>
            <w:tcW w:w="3675" w:type="dxa"/>
            <w:shd w:val="clear" w:color="auto" w:fill="FFFFFF"/>
          </w:tcPr>
          <w:p w14:paraId="2FFD7BE0" w14:textId="77777777" w:rsidR="00772378" w:rsidRDefault="002A5779">
            <w:pPr>
              <w:pStyle w:val="TableParagraph"/>
              <w:spacing w:before="72" w:line="254" w:lineRule="auto"/>
              <w:ind w:left="500" w:right="54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33. Independent high level alarms, if fitted, are operational and have been tested.</w:t>
            </w:r>
          </w:p>
        </w:tc>
        <w:tc>
          <w:tcPr>
            <w:tcW w:w="850" w:type="dxa"/>
            <w:shd w:val="clear" w:color="auto" w:fill="FFFFFF"/>
          </w:tcPr>
          <w:p w14:paraId="2A861A97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7CDD9"/>
          </w:tcPr>
          <w:p w14:paraId="75B6E101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03E2CE84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2F1947D7" w14:textId="77777777" w:rsidR="00772378" w:rsidRDefault="002A5779">
            <w:pPr>
              <w:pStyle w:val="TableParagraph"/>
              <w:spacing w:before="72"/>
              <w:ind w:left="3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77E5CB2F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533CEAB0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28CBA8DF" w14:textId="77777777" w:rsidR="00772378" w:rsidRDefault="002A5779">
            <w:pPr>
              <w:pStyle w:val="TableParagraph"/>
              <w:spacing w:before="72" w:line="254" w:lineRule="auto"/>
              <w:ind w:left="500" w:right="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34. Adequate electrical insulating means are in place in the ship/shore connection.</w:t>
            </w:r>
          </w:p>
        </w:tc>
        <w:tc>
          <w:tcPr>
            <w:tcW w:w="850" w:type="dxa"/>
            <w:shd w:val="clear" w:color="auto" w:fill="A7CDD9"/>
          </w:tcPr>
          <w:p w14:paraId="281A3C25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18215B6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4687986C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5AEF2EA4" w14:textId="77777777" w:rsidR="00772378" w:rsidRDefault="002A5779">
            <w:pPr>
              <w:pStyle w:val="TableParagraph"/>
              <w:spacing w:before="72"/>
              <w:ind w:left="3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24DD2764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507A7D1F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63044717" w14:textId="77777777" w:rsidR="00772378" w:rsidRDefault="002A5779">
            <w:pPr>
              <w:pStyle w:val="TableParagraph"/>
              <w:spacing w:before="72"/>
              <w:ind w:left="160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35. Shore lines are fitted with a</w:t>
            </w:r>
          </w:p>
          <w:p w14:paraId="36281F70" w14:textId="77777777" w:rsidR="00772378" w:rsidRDefault="002A5779">
            <w:pPr>
              <w:pStyle w:val="TableParagraph"/>
              <w:spacing w:before="13" w:line="254" w:lineRule="auto"/>
              <w:ind w:left="500" w:right="13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non-return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valve, </w:t>
            </w:r>
            <w:r>
              <w:rPr>
                <w:color w:val="3B99AF"/>
                <w:w w:val="105"/>
                <w:sz w:val="18"/>
              </w:rPr>
              <w:t xml:space="preserve">or procedures to </w:t>
            </w:r>
            <w:r>
              <w:rPr>
                <w:color w:val="3B99AF"/>
                <w:spacing w:val="-4"/>
                <w:w w:val="105"/>
                <w:sz w:val="18"/>
              </w:rPr>
              <w:t xml:space="preserve">avoid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back </w:t>
            </w:r>
            <w:r>
              <w:rPr>
                <w:color w:val="3B99AF"/>
                <w:spacing w:val="-4"/>
                <w:w w:val="105"/>
                <w:sz w:val="18"/>
              </w:rPr>
              <w:t xml:space="preserve">filling have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been </w:t>
            </w:r>
            <w:r>
              <w:rPr>
                <w:color w:val="3B99AF"/>
                <w:spacing w:val="-4"/>
                <w:w w:val="105"/>
                <w:sz w:val="18"/>
              </w:rPr>
              <w:t>discussed.</w:t>
            </w:r>
          </w:p>
        </w:tc>
        <w:tc>
          <w:tcPr>
            <w:tcW w:w="850" w:type="dxa"/>
            <w:shd w:val="clear" w:color="auto" w:fill="A7CDD9"/>
          </w:tcPr>
          <w:p w14:paraId="3C4ADC9C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EFE2D1B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181535E2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sz w:val="18"/>
              </w:rPr>
              <w:t>P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00C0E71D" w14:textId="77777777" w:rsidR="00772378" w:rsidRDefault="002A5779">
            <w:pPr>
              <w:pStyle w:val="TableParagraph"/>
              <w:spacing w:before="72"/>
              <w:ind w:left="27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036EE602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14130B93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061EDB8D" w14:textId="77777777" w:rsidR="00772378" w:rsidRDefault="002A5779">
            <w:pPr>
              <w:pStyle w:val="TableParagraph"/>
              <w:spacing w:before="72" w:line="254" w:lineRule="auto"/>
              <w:ind w:left="500" w:right="109" w:hanging="341"/>
              <w:jc w:val="both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36. Smoking rooms have been identified and smoking requirements are</w:t>
            </w:r>
            <w:r>
              <w:rPr>
                <w:color w:val="3B99AF"/>
                <w:spacing w:val="-24"/>
                <w:w w:val="105"/>
                <w:sz w:val="18"/>
              </w:rPr>
              <w:t xml:space="preserve">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being </w:t>
            </w:r>
            <w:r>
              <w:rPr>
                <w:color w:val="3B99AF"/>
                <w:w w:val="105"/>
                <w:sz w:val="18"/>
              </w:rPr>
              <w:t>observed.</w:t>
            </w:r>
          </w:p>
        </w:tc>
        <w:tc>
          <w:tcPr>
            <w:tcW w:w="850" w:type="dxa"/>
            <w:shd w:val="clear" w:color="auto" w:fill="FFFFFF"/>
          </w:tcPr>
          <w:p w14:paraId="68D956CF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4E431F1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715CD638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1193234C" w14:textId="77777777" w:rsidR="00772378" w:rsidRDefault="002A5779">
            <w:pPr>
              <w:pStyle w:val="TableParagraph"/>
              <w:spacing w:before="72"/>
              <w:ind w:left="3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54BDE550" w14:textId="77777777" w:rsidR="00772378" w:rsidRDefault="002A5779">
            <w:pPr>
              <w:pStyle w:val="TableParagraph"/>
              <w:spacing w:before="81"/>
              <w:ind w:left="113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Nominated smoking rooms:</w:t>
            </w:r>
          </w:p>
        </w:tc>
      </w:tr>
      <w:tr w:rsidR="00772378" w14:paraId="2F703597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39AFD441" w14:textId="77777777" w:rsidR="00772378" w:rsidRDefault="002A5779">
            <w:pPr>
              <w:pStyle w:val="TableParagraph"/>
              <w:spacing w:before="72" w:line="254" w:lineRule="auto"/>
              <w:ind w:left="500" w:right="39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37. Naked light regulations are being observed.</w:t>
            </w:r>
          </w:p>
        </w:tc>
        <w:tc>
          <w:tcPr>
            <w:tcW w:w="850" w:type="dxa"/>
            <w:shd w:val="clear" w:color="auto" w:fill="FFFFFF"/>
          </w:tcPr>
          <w:p w14:paraId="296E90E4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11B9350D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0934EC5F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4E5CB846" w14:textId="77777777" w:rsidR="00772378" w:rsidRDefault="002A5779">
            <w:pPr>
              <w:pStyle w:val="TableParagraph"/>
              <w:spacing w:before="72"/>
              <w:ind w:left="3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5616455F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0A1B1034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7EC4A0CB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38. Ship/shore telephones, mobile phones and pager requirements are being observed.</w:t>
            </w:r>
          </w:p>
        </w:tc>
        <w:tc>
          <w:tcPr>
            <w:tcW w:w="850" w:type="dxa"/>
            <w:shd w:val="clear" w:color="auto" w:fill="FFFFFF"/>
          </w:tcPr>
          <w:p w14:paraId="58597BC3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7BEDD6F5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" w:type="dxa"/>
            <w:tcBorders>
              <w:right w:val="nil"/>
            </w:tcBorders>
            <w:shd w:val="clear" w:color="auto" w:fill="FFFFFF"/>
          </w:tcPr>
          <w:p w14:paraId="6E5C5D27" w14:textId="77777777" w:rsidR="00772378" w:rsidRDefault="002A5779">
            <w:pPr>
              <w:pStyle w:val="TableParagraph"/>
              <w:spacing w:before="72"/>
              <w:ind w:left="1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429" w:type="dxa"/>
            <w:tcBorders>
              <w:left w:val="nil"/>
            </w:tcBorders>
            <w:shd w:val="clear" w:color="auto" w:fill="FFFFFF"/>
          </w:tcPr>
          <w:p w14:paraId="686E8D96" w14:textId="77777777" w:rsidR="00772378" w:rsidRDefault="002A5779">
            <w:pPr>
              <w:pStyle w:val="TableParagraph"/>
              <w:spacing w:before="72"/>
              <w:ind w:left="3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400" w:type="dxa"/>
            <w:shd w:val="clear" w:color="auto" w:fill="FFFFFF"/>
          </w:tcPr>
          <w:p w14:paraId="743AAD66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4ADCA147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4B494EF7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39. Hand torches (flashlights) are of an approved type.</w:t>
            </w:r>
          </w:p>
        </w:tc>
        <w:tc>
          <w:tcPr>
            <w:tcW w:w="850" w:type="dxa"/>
            <w:shd w:val="clear" w:color="auto" w:fill="FFFFFF"/>
          </w:tcPr>
          <w:p w14:paraId="56673CC9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5193C9CE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2DB1B50F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157BD665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1546CB7A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0D2410AA" w14:textId="77777777" w:rsidR="00772378" w:rsidRDefault="002A5779">
            <w:pPr>
              <w:pStyle w:val="TableParagraph"/>
              <w:spacing w:before="72" w:line="254" w:lineRule="auto"/>
              <w:ind w:left="500" w:right="399" w:hanging="341"/>
              <w:jc w:val="both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40. Fixed VHF/UHF transceivers and AIS equipment are on the</w:t>
            </w:r>
            <w:r>
              <w:rPr>
                <w:color w:val="3B99AF"/>
                <w:spacing w:val="-35"/>
                <w:w w:val="105"/>
                <w:sz w:val="18"/>
              </w:rPr>
              <w:t xml:space="preserve"> </w:t>
            </w:r>
            <w:r>
              <w:rPr>
                <w:color w:val="3B99AF"/>
                <w:w w:val="105"/>
                <w:sz w:val="18"/>
              </w:rPr>
              <w:t xml:space="preserve">correct power mode or switched </w:t>
            </w:r>
            <w:r>
              <w:rPr>
                <w:color w:val="3B99AF"/>
                <w:spacing w:val="-3"/>
                <w:w w:val="105"/>
                <w:sz w:val="18"/>
              </w:rPr>
              <w:t>off.</w:t>
            </w:r>
          </w:p>
        </w:tc>
        <w:tc>
          <w:tcPr>
            <w:tcW w:w="850" w:type="dxa"/>
            <w:shd w:val="clear" w:color="auto" w:fill="FFFFFF"/>
          </w:tcPr>
          <w:p w14:paraId="3BA00481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7CDD9"/>
          </w:tcPr>
          <w:p w14:paraId="04D98BEE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28D9CC61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46827171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36FD3FEF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57F8CF7A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41. Portable VHF/UHF transceivers are of an approved type.</w:t>
            </w:r>
          </w:p>
        </w:tc>
        <w:tc>
          <w:tcPr>
            <w:tcW w:w="850" w:type="dxa"/>
            <w:shd w:val="clear" w:color="auto" w:fill="FFFFFF"/>
          </w:tcPr>
          <w:p w14:paraId="7F3C5215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4825FCDE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7462B99F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0A77F4F6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01B3C834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2C8A8100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42. The ship’s main radio transmitter aerials are earthed and radars are switched off.</w:t>
            </w:r>
          </w:p>
        </w:tc>
        <w:tc>
          <w:tcPr>
            <w:tcW w:w="850" w:type="dxa"/>
            <w:shd w:val="clear" w:color="auto" w:fill="FFFFFF"/>
          </w:tcPr>
          <w:p w14:paraId="5883BA49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7CDD9"/>
          </w:tcPr>
          <w:p w14:paraId="508E61D4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014BDDA8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56832F20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36BB92BD" w14:textId="77777777">
        <w:trPr>
          <w:trHeight w:val="799"/>
        </w:trPr>
        <w:tc>
          <w:tcPr>
            <w:tcW w:w="3675" w:type="dxa"/>
            <w:shd w:val="clear" w:color="auto" w:fill="FFFFFF"/>
          </w:tcPr>
          <w:p w14:paraId="69142F35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43. Electric cables to portable electrical equipment within the hazardous area are disconnected from power.</w:t>
            </w:r>
          </w:p>
        </w:tc>
        <w:tc>
          <w:tcPr>
            <w:tcW w:w="850" w:type="dxa"/>
            <w:shd w:val="clear" w:color="auto" w:fill="FFFFFF"/>
          </w:tcPr>
          <w:p w14:paraId="4663E690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FFFFFF"/>
          </w:tcPr>
          <w:p w14:paraId="0190F8C9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31A4DBA9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1C8BB56B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2378" w14:paraId="13D1E03E" w14:textId="77777777">
        <w:trPr>
          <w:trHeight w:val="597"/>
        </w:trPr>
        <w:tc>
          <w:tcPr>
            <w:tcW w:w="3675" w:type="dxa"/>
            <w:shd w:val="clear" w:color="auto" w:fill="FFFFFF"/>
          </w:tcPr>
          <w:p w14:paraId="54F93C15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44. Window type air conditioning units are disconnected.</w:t>
            </w:r>
          </w:p>
        </w:tc>
        <w:tc>
          <w:tcPr>
            <w:tcW w:w="850" w:type="dxa"/>
            <w:shd w:val="clear" w:color="auto" w:fill="FFFFFF"/>
          </w:tcPr>
          <w:p w14:paraId="7882C47F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A7CDD9"/>
          </w:tcPr>
          <w:p w14:paraId="4BB9384B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14:paraId="1BB16E57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0" w:type="dxa"/>
            <w:shd w:val="clear" w:color="auto" w:fill="FFFFFF"/>
          </w:tcPr>
          <w:p w14:paraId="00E2B1F6" w14:textId="77777777" w:rsidR="00772378" w:rsidRDefault="007723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947500" w14:textId="77777777" w:rsidR="00772378" w:rsidRDefault="00772378">
      <w:pPr>
        <w:rPr>
          <w:rFonts w:ascii="Times New Roman"/>
          <w:sz w:val="16"/>
        </w:rPr>
        <w:sectPr w:rsidR="00772378">
          <w:pgSz w:w="11910" w:h="16840"/>
          <w:pgMar w:top="1260" w:right="1300" w:bottom="600" w:left="960" w:header="526" w:footer="408" w:gutter="0"/>
          <w:cols w:space="720"/>
        </w:sectPr>
      </w:pPr>
    </w:p>
    <w:p w14:paraId="5B597B78" w14:textId="77777777" w:rsidR="00772378" w:rsidRDefault="00772378">
      <w:pPr>
        <w:spacing w:before="9" w:after="1"/>
        <w:rPr>
          <w:sz w:val="12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0574DEDF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12E29392" w14:textId="77777777" w:rsidR="00772378" w:rsidRDefault="002A5779">
            <w:pPr>
              <w:pStyle w:val="TableParagraph"/>
              <w:spacing w:before="123"/>
              <w:ind w:left="965"/>
              <w:rPr>
                <w:sz w:val="18"/>
              </w:rPr>
            </w:pPr>
            <w:r>
              <w:rPr>
                <w:color w:val="FFFFFF"/>
                <w:sz w:val="18"/>
              </w:rPr>
              <w:t>Bulk Liquid – General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9440DE0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62D508F0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21C4D2BB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16D506DC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7E608EF5" w14:textId="77777777">
        <w:trPr>
          <w:trHeight w:val="126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6F96C648" w14:textId="77777777" w:rsidR="00772378" w:rsidRDefault="002A5779">
            <w:pPr>
              <w:pStyle w:val="TableParagraph"/>
              <w:spacing w:before="100" w:line="254" w:lineRule="auto"/>
              <w:ind w:left="500" w:right="80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45. Positive pressure is being maintained inside the accommodation, and air</w:t>
            </w:r>
            <w:r>
              <w:rPr>
                <w:color w:val="3B99AF"/>
                <w:spacing w:val="-21"/>
                <w:w w:val="105"/>
                <w:sz w:val="18"/>
              </w:rPr>
              <w:t xml:space="preserve"> </w:t>
            </w:r>
            <w:r>
              <w:rPr>
                <w:color w:val="3B99AF"/>
                <w:w w:val="105"/>
                <w:sz w:val="18"/>
              </w:rPr>
              <w:t>conditioning intakes, which may permit the entry of cargo vapours, are</w:t>
            </w:r>
            <w:r>
              <w:rPr>
                <w:color w:val="3B99AF"/>
                <w:spacing w:val="12"/>
                <w:w w:val="105"/>
                <w:sz w:val="18"/>
              </w:rPr>
              <w:t xml:space="preserve"> </w:t>
            </w:r>
            <w:r>
              <w:rPr>
                <w:color w:val="3B99AF"/>
                <w:w w:val="105"/>
                <w:sz w:val="18"/>
              </w:rPr>
              <w:t>closed.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0641BDF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7CDD9"/>
          </w:tcPr>
          <w:p w14:paraId="2322098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6BD4FEA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653A086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90EA923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59595AC4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46. Measures have been taken to ensure sufficient mechanical ventilation in the pumproom.</w:t>
            </w:r>
          </w:p>
        </w:tc>
        <w:tc>
          <w:tcPr>
            <w:tcW w:w="850" w:type="dxa"/>
            <w:shd w:val="clear" w:color="auto" w:fill="FFFFFF"/>
          </w:tcPr>
          <w:p w14:paraId="53FC048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06462AB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4CE0DA56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6924EFC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6ACF394E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527B7E61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47. There is provision for an emergency escape.</w:t>
            </w:r>
          </w:p>
        </w:tc>
        <w:tc>
          <w:tcPr>
            <w:tcW w:w="850" w:type="dxa"/>
            <w:shd w:val="clear" w:color="auto" w:fill="FFFFFF"/>
          </w:tcPr>
          <w:p w14:paraId="66AC20D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474842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4FF119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385332C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DBE65A9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2AD656B4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48. The maximum wind and swell criteria for operations have been agreed.</w:t>
            </w:r>
          </w:p>
        </w:tc>
        <w:tc>
          <w:tcPr>
            <w:tcW w:w="850" w:type="dxa"/>
            <w:shd w:val="clear" w:color="auto" w:fill="FFFFFF"/>
          </w:tcPr>
          <w:p w14:paraId="7BC90A7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AA421B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5AF690A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2399" w:type="dxa"/>
            <w:shd w:val="clear" w:color="auto" w:fill="FFFFFF"/>
          </w:tcPr>
          <w:p w14:paraId="255D7781" w14:textId="77777777" w:rsidR="00772378" w:rsidRDefault="002A5779">
            <w:pPr>
              <w:pStyle w:val="TableParagraph"/>
              <w:spacing w:before="14" w:line="248" w:lineRule="exact"/>
              <w:ind w:left="114" w:right="1334"/>
              <w:jc w:val="both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 xml:space="preserve">Stop cargo at: Disconnect </w:t>
            </w:r>
            <w:r>
              <w:rPr>
                <w:color w:val="3B99AF"/>
                <w:spacing w:val="-6"/>
                <w:w w:val="105"/>
                <w:sz w:val="14"/>
              </w:rPr>
              <w:t xml:space="preserve">at: </w:t>
            </w:r>
            <w:r>
              <w:rPr>
                <w:color w:val="3B99AF"/>
                <w:w w:val="105"/>
                <w:sz w:val="14"/>
              </w:rPr>
              <w:t>Unberth at:</w:t>
            </w:r>
          </w:p>
        </w:tc>
      </w:tr>
      <w:tr w:rsidR="00772378" w14:paraId="1D71127C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5C4EB70B" w14:textId="77777777" w:rsidR="00772378" w:rsidRDefault="002A5779">
            <w:pPr>
              <w:pStyle w:val="TableParagraph"/>
              <w:spacing w:before="72" w:line="254" w:lineRule="auto"/>
              <w:ind w:left="500" w:right="54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49. Security protocols have been agreed between the Ship Security Officer and the Port Facility Security Officer, if appropriate.</w:t>
            </w:r>
          </w:p>
        </w:tc>
        <w:tc>
          <w:tcPr>
            <w:tcW w:w="850" w:type="dxa"/>
            <w:shd w:val="clear" w:color="auto" w:fill="FFFFFF"/>
          </w:tcPr>
          <w:p w14:paraId="52D1191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ABD012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FE298B9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499FB4"/>
                <w:w w:val="104"/>
                <w:sz w:val="18"/>
              </w:rPr>
              <w:t>A</w:t>
            </w:r>
          </w:p>
        </w:tc>
        <w:tc>
          <w:tcPr>
            <w:tcW w:w="2399" w:type="dxa"/>
            <w:shd w:val="clear" w:color="auto" w:fill="FFFFFF"/>
          </w:tcPr>
          <w:p w14:paraId="3309E3B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88BC517" w14:textId="77777777">
        <w:trPr>
          <w:trHeight w:val="1251"/>
        </w:trPr>
        <w:tc>
          <w:tcPr>
            <w:tcW w:w="3675" w:type="dxa"/>
            <w:shd w:val="clear" w:color="auto" w:fill="FFFFFF"/>
          </w:tcPr>
          <w:p w14:paraId="15DEEB54" w14:textId="77777777" w:rsidR="00772378" w:rsidRDefault="002A5779">
            <w:pPr>
              <w:pStyle w:val="TableParagraph"/>
              <w:spacing w:before="72" w:line="254" w:lineRule="auto"/>
              <w:ind w:left="500" w:right="118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50. Where appropriate, procedures </w:t>
            </w:r>
            <w:r>
              <w:rPr>
                <w:color w:val="3B99AF"/>
                <w:spacing w:val="-5"/>
                <w:w w:val="105"/>
                <w:sz w:val="18"/>
              </w:rPr>
              <w:t xml:space="preserve">have </w:t>
            </w:r>
            <w:r>
              <w:rPr>
                <w:color w:val="3B99AF"/>
                <w:w w:val="105"/>
                <w:sz w:val="18"/>
              </w:rPr>
              <w:t xml:space="preserve">been agreed for receiving nitrogen supplied from shore, either for inerting or purging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ship’s </w:t>
            </w:r>
            <w:r>
              <w:rPr>
                <w:color w:val="3B99AF"/>
                <w:w w:val="105"/>
                <w:sz w:val="18"/>
              </w:rPr>
              <w:t xml:space="preserve">tanks, or for line clearing into the </w:t>
            </w:r>
            <w:r>
              <w:rPr>
                <w:color w:val="3B99AF"/>
                <w:spacing w:val="-3"/>
                <w:w w:val="105"/>
                <w:sz w:val="18"/>
              </w:rPr>
              <w:t>ship.</w:t>
            </w:r>
          </w:p>
        </w:tc>
        <w:tc>
          <w:tcPr>
            <w:tcW w:w="850" w:type="dxa"/>
            <w:shd w:val="clear" w:color="auto" w:fill="FFFFFF"/>
          </w:tcPr>
          <w:p w14:paraId="23F6A58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4839AFE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81DBB55" w14:textId="77777777" w:rsidR="00772378" w:rsidRDefault="002A5779">
            <w:pPr>
              <w:pStyle w:val="TableParagraph"/>
              <w:tabs>
                <w:tab w:val="left" w:pos="445"/>
              </w:tabs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499FB4"/>
                <w:sz w:val="18"/>
              </w:rPr>
              <w:t>A</w:t>
            </w:r>
            <w:r>
              <w:rPr>
                <w:color w:val="499FB4"/>
                <w:sz w:val="18"/>
              </w:rPr>
              <w:tab/>
              <w:t>P</w:t>
            </w:r>
          </w:p>
        </w:tc>
        <w:tc>
          <w:tcPr>
            <w:tcW w:w="2399" w:type="dxa"/>
            <w:shd w:val="clear" w:color="auto" w:fill="FFFFFF"/>
          </w:tcPr>
          <w:p w14:paraId="57A88F3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14EA75" w14:textId="77777777" w:rsidR="00772378" w:rsidRDefault="00772378">
      <w:pPr>
        <w:rPr>
          <w:sz w:val="20"/>
        </w:rPr>
      </w:pPr>
    </w:p>
    <w:p w14:paraId="2E7361F2" w14:textId="77777777" w:rsidR="00772378" w:rsidRDefault="00772378">
      <w:pPr>
        <w:rPr>
          <w:sz w:val="20"/>
        </w:rPr>
      </w:pPr>
    </w:p>
    <w:p w14:paraId="1B8159C8" w14:textId="77777777" w:rsidR="00772378" w:rsidRDefault="00772378">
      <w:pPr>
        <w:spacing w:before="5"/>
        <w:rPr>
          <w:sz w:val="16"/>
        </w:rPr>
      </w:pPr>
    </w:p>
    <w:p w14:paraId="4C5E1177" w14:textId="21894DB1" w:rsidR="00772378" w:rsidRDefault="002A5779">
      <w:pPr>
        <w:pStyle w:val="BodyText"/>
        <w:spacing w:before="100" w:line="249" w:lineRule="auto"/>
        <w:ind w:left="882"/>
      </w:pPr>
      <w:r>
        <w:rPr>
          <w:noProof/>
          <w:lang w:val="en-GB" w:eastAsia="en-GB"/>
        </w:rPr>
        <w:drawing>
          <wp:anchor distT="0" distB="0" distL="0" distR="0" simplePos="0" relativeHeight="249794560" behindDoc="1" locked="0" layoutInCell="1" allowOverlap="1" wp14:anchorId="64796016" wp14:editId="1F681B57">
            <wp:simplePos x="0" y="0"/>
            <wp:positionH relativeFrom="page">
              <wp:posOffset>954011</wp:posOffset>
            </wp:positionH>
            <wp:positionV relativeFrom="paragraph">
              <wp:posOffset>415680</wp:posOffset>
            </wp:positionV>
            <wp:extent cx="5669279" cy="338327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338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795584" behindDoc="1" locked="0" layoutInCell="1" allowOverlap="1" wp14:anchorId="77ED88EE" wp14:editId="028E20B4">
                <wp:simplePos x="0" y="0"/>
                <wp:positionH relativeFrom="page">
                  <wp:posOffset>1170305</wp:posOffset>
                </wp:positionH>
                <wp:positionV relativeFrom="paragraph">
                  <wp:posOffset>739775</wp:posOffset>
                </wp:positionV>
                <wp:extent cx="5490210" cy="2879725"/>
                <wp:effectExtent l="0" t="0" r="0" b="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287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9710E" id="Rectangle 19" o:spid="_x0000_s1026" style="position:absolute;margin-left:92.15pt;margin-top:58.25pt;width:432.3pt;height:226.75pt;z-index:-2535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0" distR="0" simplePos="0" relativeHeight="249796608" behindDoc="1" locked="0" layoutInCell="1" allowOverlap="1" wp14:anchorId="6EAB18BB" wp14:editId="34E0AAF5">
            <wp:simplePos x="0" y="0"/>
            <wp:positionH relativeFrom="page">
              <wp:posOffset>954011</wp:posOffset>
            </wp:positionH>
            <wp:positionV relativeFrom="paragraph">
              <wp:posOffset>-4444317</wp:posOffset>
            </wp:positionV>
            <wp:extent cx="5669279" cy="4212336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4212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797632" behindDoc="1" locked="0" layoutInCell="1" allowOverlap="1" wp14:anchorId="2A0B3792" wp14:editId="22CBC11F">
                <wp:simplePos x="0" y="0"/>
                <wp:positionH relativeFrom="page">
                  <wp:posOffset>1170305</wp:posOffset>
                </wp:positionH>
                <wp:positionV relativeFrom="paragraph">
                  <wp:posOffset>-4120515</wp:posOffset>
                </wp:positionV>
                <wp:extent cx="5490210" cy="3707765"/>
                <wp:effectExtent l="0" t="0" r="0" b="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3707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0C64D" id="Rectangle 18" o:spid="_x0000_s1026" style="position:absolute;margin-left:92.15pt;margin-top:-324.45pt;width:432.3pt;height:291.95pt;z-index:-25351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5kFfgIAAP4E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" stroked="f">
                <w10:wrap anchorx="page"/>
              </v:rect>
            </w:pict>
          </mc:Fallback>
        </mc:AlternateContent>
      </w:r>
      <w:r>
        <w:rPr>
          <w:color w:val="231F20"/>
          <w:w w:val="105"/>
        </w:rPr>
        <w:t>If the ship is fitted, or is required to be fitted, with an inert gas system (IGS) the following statements should be addressed:</w:t>
      </w:r>
    </w:p>
    <w:p w14:paraId="4FD0EAD4" w14:textId="77777777" w:rsidR="00772378" w:rsidRDefault="00772378">
      <w:pPr>
        <w:spacing w:before="7"/>
        <w:rPr>
          <w:i/>
          <w:sz w:val="6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0E59046F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1CCDB6BC" w14:textId="77777777" w:rsidR="00772378" w:rsidRDefault="002A5779">
            <w:pPr>
              <w:pStyle w:val="TableParagraph"/>
              <w:spacing w:before="123"/>
              <w:ind w:left="1127"/>
              <w:rPr>
                <w:sz w:val="18"/>
              </w:rPr>
            </w:pPr>
            <w:r>
              <w:rPr>
                <w:color w:val="FFFFFF"/>
                <w:sz w:val="18"/>
              </w:rPr>
              <w:t>Inert Gas System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AE81D78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55BF4FE5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2768F316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0042663E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6BA0501F" w14:textId="77777777">
        <w:trPr>
          <w:trHeight w:val="60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080BDABD" w14:textId="77777777" w:rsidR="00772378" w:rsidRDefault="002A5779">
            <w:pPr>
              <w:pStyle w:val="TableParagraph"/>
              <w:spacing w:before="100" w:line="254" w:lineRule="auto"/>
              <w:ind w:left="500" w:right="324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51. The IGS is fully operational and in good working order.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49D3404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7CDD9"/>
          </w:tcPr>
          <w:p w14:paraId="4856025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26A3F2FC" w14:textId="77777777" w:rsidR="00772378" w:rsidRDefault="002A5779">
            <w:pPr>
              <w:pStyle w:val="TableParagraph"/>
              <w:spacing w:before="100"/>
              <w:ind w:left="22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P</w:t>
            </w: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7AAD764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A29B8BE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002EA1B0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52. Deck seals, or equivalent, are in good working order.</w:t>
            </w:r>
          </w:p>
        </w:tc>
        <w:tc>
          <w:tcPr>
            <w:tcW w:w="850" w:type="dxa"/>
            <w:shd w:val="clear" w:color="auto" w:fill="FFFFFF"/>
          </w:tcPr>
          <w:p w14:paraId="17FD8A1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74A88F0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18481A8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536EBBD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1FD2CB61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0DA143D1" w14:textId="77777777" w:rsidR="00772378" w:rsidRDefault="002A5779">
            <w:pPr>
              <w:pStyle w:val="TableParagraph"/>
              <w:spacing w:before="72" w:line="254" w:lineRule="auto"/>
              <w:ind w:left="500" w:right="418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53. Liquid levels in pressure/vacuum breakers are correct.</w:t>
            </w:r>
          </w:p>
        </w:tc>
        <w:tc>
          <w:tcPr>
            <w:tcW w:w="850" w:type="dxa"/>
            <w:shd w:val="clear" w:color="auto" w:fill="FFFFFF"/>
          </w:tcPr>
          <w:p w14:paraId="7EB366E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437F1AF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E3B0D96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3A851DB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D563F0D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74D11B68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54. The fixed and portable oxygen analysers have been calibrated and are working properly.</w:t>
            </w:r>
          </w:p>
        </w:tc>
        <w:tc>
          <w:tcPr>
            <w:tcW w:w="850" w:type="dxa"/>
            <w:shd w:val="clear" w:color="auto" w:fill="FFFFFF"/>
          </w:tcPr>
          <w:p w14:paraId="1515567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6EA2426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1D983D0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70A2B71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6AA3C94A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60BDA5F8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55. All the individual tank IG valves (if fitted) are correctly set and locked.</w:t>
            </w:r>
          </w:p>
        </w:tc>
        <w:tc>
          <w:tcPr>
            <w:tcW w:w="850" w:type="dxa"/>
            <w:shd w:val="clear" w:color="auto" w:fill="FFFFFF"/>
          </w:tcPr>
          <w:p w14:paraId="6695098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7E9BC2E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8920F76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5667E40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374B3A8E" w14:textId="77777777">
        <w:trPr>
          <w:trHeight w:val="1267"/>
        </w:trPr>
        <w:tc>
          <w:tcPr>
            <w:tcW w:w="3675" w:type="dxa"/>
            <w:shd w:val="clear" w:color="auto" w:fill="FFFFFF"/>
          </w:tcPr>
          <w:p w14:paraId="286E198A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56. All personnel in charge of cargo operations are aware that, in the case of failure of the inert gas plant, discharge operations should cease and the terminal be advised.</w:t>
            </w:r>
          </w:p>
        </w:tc>
        <w:tc>
          <w:tcPr>
            <w:tcW w:w="850" w:type="dxa"/>
            <w:shd w:val="clear" w:color="auto" w:fill="FFFFFF"/>
          </w:tcPr>
          <w:p w14:paraId="22D68E1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1C14C7D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444512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2BE97C1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22124" w14:textId="77777777" w:rsidR="00772378" w:rsidRDefault="00772378">
      <w:pPr>
        <w:rPr>
          <w:rFonts w:ascii="Times New Roman"/>
          <w:sz w:val="18"/>
        </w:rPr>
        <w:sectPr w:rsidR="00772378">
          <w:pgSz w:w="11910" w:h="16840"/>
          <w:pgMar w:top="1260" w:right="1300" w:bottom="600" w:left="960" w:header="526" w:footer="408" w:gutter="0"/>
          <w:cols w:space="720"/>
        </w:sectPr>
      </w:pPr>
    </w:p>
    <w:p w14:paraId="3E8E4DD3" w14:textId="01BBBAC2" w:rsidR="00772378" w:rsidRDefault="002A5779">
      <w:pPr>
        <w:pStyle w:val="BodyText"/>
        <w:spacing w:before="103" w:line="249" w:lineRule="auto"/>
        <w:ind w:left="457" w:right="529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249800704" behindDoc="1" locked="0" layoutInCell="1" allowOverlap="1" wp14:anchorId="0B5FA938" wp14:editId="6FEB8043">
            <wp:simplePos x="0" y="0"/>
            <wp:positionH relativeFrom="page">
              <wp:posOffset>683996</wp:posOffset>
            </wp:positionH>
            <wp:positionV relativeFrom="paragraph">
              <wp:posOffset>417589</wp:posOffset>
            </wp:positionV>
            <wp:extent cx="5669278" cy="1871472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8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802752" behindDoc="1" locked="0" layoutInCell="1" allowOverlap="1" wp14:anchorId="38A49003" wp14:editId="1D87E728">
                <wp:simplePos x="0" y="0"/>
                <wp:positionH relativeFrom="page">
                  <wp:posOffset>899795</wp:posOffset>
                </wp:positionH>
                <wp:positionV relativeFrom="paragraph">
                  <wp:posOffset>741680</wp:posOffset>
                </wp:positionV>
                <wp:extent cx="5490210" cy="1367790"/>
                <wp:effectExtent l="0" t="0" r="0" b="0"/>
                <wp:wrapNone/>
                <wp:docPr id="3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D41E2" id="Rectangle 17" o:spid="_x0000_s1026" style="position:absolute;margin-left:70.85pt;margin-top:58.4pt;width:432.3pt;height:107.7pt;z-index:-25351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WbJfwIAAP4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" stroked="f">
                <w10:wrap anchorx="page"/>
              </v:rect>
            </w:pict>
          </mc:Fallback>
        </mc:AlternateContent>
      </w:r>
      <w:r>
        <w:rPr>
          <w:color w:val="231F20"/>
          <w:w w:val="105"/>
        </w:rPr>
        <w:t>If the ship is fitted with a Crude Oil Washing (COW) system, and intends to crude oil wash, the following statements should be addressed:</w:t>
      </w:r>
    </w:p>
    <w:p w14:paraId="744C7922" w14:textId="77777777" w:rsidR="00772378" w:rsidRDefault="00772378">
      <w:pPr>
        <w:spacing w:before="7"/>
        <w:rPr>
          <w:i/>
          <w:sz w:val="6"/>
        </w:rPr>
      </w:pP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25DC371D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34CFF341" w14:textId="77777777" w:rsidR="00772378" w:rsidRDefault="002A5779">
            <w:pPr>
              <w:pStyle w:val="TableParagraph"/>
              <w:spacing w:before="123"/>
              <w:ind w:left="1074"/>
              <w:rPr>
                <w:sz w:val="18"/>
              </w:rPr>
            </w:pPr>
            <w:r>
              <w:rPr>
                <w:color w:val="FFFFFF"/>
                <w:sz w:val="18"/>
              </w:rPr>
              <w:t>Crude Oil Washing</w:t>
            </w:r>
          </w:p>
        </w:tc>
        <w:tc>
          <w:tcPr>
            <w:tcW w:w="1700" w:type="dxa"/>
            <w:gridSpan w:val="2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28B3DFA7" w14:textId="77777777" w:rsidR="00772378" w:rsidRDefault="002A5779">
            <w:pPr>
              <w:pStyle w:val="TableParagraph"/>
              <w:tabs>
                <w:tab w:val="left" w:pos="933"/>
              </w:tabs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  <w:r>
              <w:rPr>
                <w:color w:val="FFFFFF"/>
                <w:sz w:val="18"/>
              </w:rPr>
              <w:tab/>
            </w:r>
            <w:r>
              <w:rPr>
                <w:color w:val="FFFFFF"/>
                <w:spacing w:val="-3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797D7BF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373C7834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51BF9AEC" w14:textId="77777777">
        <w:trPr>
          <w:trHeight w:val="104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0C3B0D4F" w14:textId="77777777" w:rsidR="00772378" w:rsidRDefault="002A5779">
            <w:pPr>
              <w:pStyle w:val="TableParagraph"/>
              <w:spacing w:before="100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57. The Pre-Arrival COW check-list, as contained in the approved COW manual, has been satisfactorily completed.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507A44E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7CDD9"/>
          </w:tcPr>
          <w:p w14:paraId="7DB2040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315207B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32FDE82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FE18E6E" w14:textId="77777777">
        <w:trPr>
          <w:trHeight w:val="1065"/>
        </w:trPr>
        <w:tc>
          <w:tcPr>
            <w:tcW w:w="3675" w:type="dxa"/>
            <w:shd w:val="clear" w:color="auto" w:fill="FFFFFF"/>
          </w:tcPr>
          <w:p w14:paraId="3EA73483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58. The COW check-lists for use before, during and after COW, as contained in the approved COW manual, are available and being used.</w:t>
            </w:r>
          </w:p>
        </w:tc>
        <w:tc>
          <w:tcPr>
            <w:tcW w:w="850" w:type="dxa"/>
            <w:shd w:val="clear" w:color="auto" w:fill="FFFFFF"/>
          </w:tcPr>
          <w:p w14:paraId="2F966B3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389B1C5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19AA114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99"/>
                <w:sz w:val="18"/>
              </w:rPr>
              <w:t>R</w:t>
            </w:r>
          </w:p>
        </w:tc>
        <w:tc>
          <w:tcPr>
            <w:tcW w:w="2399" w:type="dxa"/>
            <w:shd w:val="clear" w:color="auto" w:fill="FFFFFF"/>
          </w:tcPr>
          <w:p w14:paraId="1422389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21E28" w14:textId="77777777" w:rsidR="00772378" w:rsidRDefault="00772378">
      <w:pPr>
        <w:rPr>
          <w:i/>
        </w:rPr>
      </w:pPr>
    </w:p>
    <w:p w14:paraId="36EB9250" w14:textId="77777777" w:rsidR="00772378" w:rsidRDefault="00772378">
      <w:pPr>
        <w:rPr>
          <w:i/>
        </w:rPr>
      </w:pPr>
    </w:p>
    <w:p w14:paraId="0658E03B" w14:textId="77777777" w:rsidR="00772378" w:rsidRDefault="00772378">
      <w:pPr>
        <w:spacing w:before="2"/>
        <w:rPr>
          <w:i/>
          <w:sz w:val="21"/>
        </w:rPr>
      </w:pPr>
    </w:p>
    <w:p w14:paraId="1A9EF0C2" w14:textId="339FA77F" w:rsidR="00772378" w:rsidRDefault="002A5779">
      <w:pPr>
        <w:pStyle w:val="BodyText"/>
        <w:ind w:left="457"/>
      </w:pPr>
      <w:r>
        <w:rPr>
          <w:noProof/>
          <w:lang w:val="en-GB" w:eastAsia="en-GB"/>
        </w:rPr>
        <w:drawing>
          <wp:anchor distT="0" distB="0" distL="0" distR="0" simplePos="0" relativeHeight="249799680" behindDoc="1" locked="0" layoutInCell="1" allowOverlap="1" wp14:anchorId="1C359EBB" wp14:editId="50172507">
            <wp:simplePos x="0" y="0"/>
            <wp:positionH relativeFrom="page">
              <wp:posOffset>683996</wp:posOffset>
            </wp:positionH>
            <wp:positionV relativeFrom="paragraph">
              <wp:posOffset>208188</wp:posOffset>
            </wp:positionV>
            <wp:extent cx="5669278" cy="1981200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803776" behindDoc="1" locked="0" layoutInCell="1" allowOverlap="1" wp14:anchorId="22F4671E" wp14:editId="5175EA05">
                <wp:simplePos x="0" y="0"/>
                <wp:positionH relativeFrom="page">
                  <wp:posOffset>899795</wp:posOffset>
                </wp:positionH>
                <wp:positionV relativeFrom="paragraph">
                  <wp:posOffset>532130</wp:posOffset>
                </wp:positionV>
                <wp:extent cx="5490210" cy="1475740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D9403" id="Rectangle 16" o:spid="_x0000_s1026" style="position:absolute;margin-left:70.85pt;margin-top:41.9pt;width:432.3pt;height:116.2pt;z-index:-25351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" stroked="f">
                <w10:wrap anchorx="page"/>
              </v:rect>
            </w:pict>
          </mc:Fallback>
        </mc:AlternateContent>
      </w:r>
      <w:r>
        <w:rPr>
          <w:color w:val="231F20"/>
          <w:w w:val="105"/>
        </w:rPr>
        <w:t>If the ship is planning to tank clean alongside, the following statements should be addressed:</w:t>
      </w:r>
    </w:p>
    <w:p w14:paraId="5E86F43A" w14:textId="77777777" w:rsidR="00772378" w:rsidRDefault="00772378">
      <w:pPr>
        <w:spacing w:before="6"/>
        <w:rPr>
          <w:i/>
          <w:sz w:val="8"/>
        </w:rPr>
      </w:pP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3E5C69AB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7A544649" w14:textId="77777777" w:rsidR="00772378" w:rsidRDefault="002A5779">
            <w:pPr>
              <w:pStyle w:val="TableParagraph"/>
              <w:spacing w:before="123"/>
              <w:ind w:left="1232" w:right="12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Tank Cleaning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0E1949F8" w14:textId="77777777" w:rsidR="00772378" w:rsidRDefault="002A5779">
            <w:pPr>
              <w:pStyle w:val="TableParagraph"/>
              <w:spacing w:before="123"/>
              <w:ind w:left="20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7B3774D9" w14:textId="77777777" w:rsidR="00772378" w:rsidRDefault="002A5779">
            <w:pPr>
              <w:pStyle w:val="TableParagraph"/>
              <w:spacing w:before="123"/>
              <w:ind w:left="21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98AAD28" w14:textId="77777777" w:rsidR="00772378" w:rsidRDefault="002A5779">
            <w:pPr>
              <w:pStyle w:val="TableParagraph"/>
              <w:spacing w:before="123"/>
              <w:ind w:left="210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7821A8FA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417F49C5" w14:textId="77777777">
        <w:trPr>
          <w:trHeight w:val="82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7A4E9FDB" w14:textId="77777777" w:rsidR="00772378" w:rsidRDefault="002A5779">
            <w:pPr>
              <w:pStyle w:val="TableParagraph"/>
              <w:spacing w:before="100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59. Tank cleaning operations are planned during the ship’s stay alongside the shore installation.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3557937D" w14:textId="77777777" w:rsidR="00772378" w:rsidRDefault="002A5779">
            <w:pPr>
              <w:pStyle w:val="TableParagraph"/>
              <w:spacing w:before="100"/>
              <w:ind w:left="20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Yes/No*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7BC1F0DB" w14:textId="77777777" w:rsidR="00772378" w:rsidRDefault="002A5779">
            <w:pPr>
              <w:pStyle w:val="TableParagraph"/>
              <w:spacing w:before="100"/>
              <w:ind w:left="21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Yes/No*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5A42089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324FFBE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BFA7182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4B3DF2A4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60. If ‘yes’, the procedures and approvals for tank cleaning have been agreed.</w:t>
            </w:r>
          </w:p>
        </w:tc>
        <w:tc>
          <w:tcPr>
            <w:tcW w:w="850" w:type="dxa"/>
            <w:shd w:val="clear" w:color="auto" w:fill="FFFFFF"/>
          </w:tcPr>
          <w:p w14:paraId="229262E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4E841C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D2F782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612177B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5DBE8AA" w14:textId="77777777">
        <w:trPr>
          <w:trHeight w:val="636"/>
        </w:trPr>
        <w:tc>
          <w:tcPr>
            <w:tcW w:w="3675" w:type="dxa"/>
            <w:shd w:val="clear" w:color="auto" w:fill="FFFFFF"/>
          </w:tcPr>
          <w:p w14:paraId="31E173C0" w14:textId="77777777" w:rsidR="00772378" w:rsidRDefault="002A5779">
            <w:pPr>
              <w:pStyle w:val="TableParagraph"/>
              <w:spacing w:before="72" w:line="254" w:lineRule="auto"/>
              <w:ind w:left="500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61. Permission has been granted for gas freeing operations.</w:t>
            </w:r>
          </w:p>
        </w:tc>
        <w:tc>
          <w:tcPr>
            <w:tcW w:w="850" w:type="dxa"/>
            <w:shd w:val="clear" w:color="auto" w:fill="FFFFFF"/>
          </w:tcPr>
          <w:p w14:paraId="31225954" w14:textId="77777777" w:rsidR="00772378" w:rsidRDefault="002A5779">
            <w:pPr>
              <w:pStyle w:val="TableParagraph"/>
              <w:spacing w:before="72"/>
              <w:ind w:left="20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Yes/No*</w:t>
            </w:r>
          </w:p>
        </w:tc>
        <w:tc>
          <w:tcPr>
            <w:tcW w:w="850" w:type="dxa"/>
            <w:shd w:val="clear" w:color="auto" w:fill="FFFFFF"/>
          </w:tcPr>
          <w:p w14:paraId="0DC9B76C" w14:textId="77777777" w:rsidR="00772378" w:rsidRDefault="002A5779">
            <w:pPr>
              <w:pStyle w:val="TableParagraph"/>
              <w:spacing w:before="72"/>
              <w:ind w:left="21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Yes/No*</w:t>
            </w:r>
          </w:p>
        </w:tc>
        <w:tc>
          <w:tcPr>
            <w:tcW w:w="850" w:type="dxa"/>
            <w:shd w:val="clear" w:color="auto" w:fill="FFFFFF"/>
          </w:tcPr>
          <w:p w14:paraId="0E8E5DC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06B0C0A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79905C" w14:textId="77777777" w:rsidR="00772378" w:rsidRDefault="00772378">
      <w:pPr>
        <w:spacing w:before="7"/>
        <w:rPr>
          <w:i/>
          <w:sz w:val="30"/>
        </w:rPr>
      </w:pPr>
    </w:p>
    <w:p w14:paraId="72A3E1A6" w14:textId="77777777" w:rsidR="00772378" w:rsidRDefault="002A5779">
      <w:pPr>
        <w:pStyle w:val="BodyText"/>
        <w:spacing w:before="1"/>
        <w:ind w:left="457"/>
      </w:pPr>
      <w:r>
        <w:rPr>
          <w:color w:val="231F20"/>
        </w:rPr>
        <w:t>* Delete Yes or No as appropriate</w:t>
      </w:r>
    </w:p>
    <w:p w14:paraId="1414A168" w14:textId="77777777" w:rsidR="00772378" w:rsidRDefault="00772378">
      <w:pPr>
        <w:rPr>
          <w:i/>
          <w:sz w:val="20"/>
        </w:rPr>
      </w:pPr>
    </w:p>
    <w:p w14:paraId="7680CF3F" w14:textId="77777777" w:rsidR="00772378" w:rsidRDefault="00772378">
      <w:pPr>
        <w:spacing w:before="1"/>
        <w:rPr>
          <w:i/>
          <w:sz w:val="19"/>
        </w:rPr>
      </w:pPr>
    </w:p>
    <w:p w14:paraId="469B9421" w14:textId="2136E3EE" w:rsidR="00772378" w:rsidRDefault="002A5779">
      <w:pPr>
        <w:pStyle w:val="Heading1"/>
        <w:spacing w:before="0"/>
      </w:pPr>
      <w:r>
        <w:rPr>
          <w:noProof/>
          <w:lang w:val="en-GB" w:eastAsia="en-GB"/>
        </w:rPr>
        <w:drawing>
          <wp:anchor distT="0" distB="0" distL="0" distR="0" simplePos="0" relativeHeight="249798656" behindDoc="1" locked="0" layoutInCell="1" allowOverlap="1" wp14:anchorId="1524C11E" wp14:editId="3E115FDC">
            <wp:simplePos x="0" y="0"/>
            <wp:positionH relativeFrom="page">
              <wp:posOffset>683996</wp:posOffset>
            </wp:positionH>
            <wp:positionV relativeFrom="paragraph">
              <wp:posOffset>208180</wp:posOffset>
            </wp:positionV>
            <wp:extent cx="5654039" cy="377952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039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801728" behindDoc="1" locked="0" layoutInCell="1" allowOverlap="1" wp14:anchorId="3B974B19" wp14:editId="0F8CA231">
                <wp:simplePos x="0" y="0"/>
                <wp:positionH relativeFrom="page">
                  <wp:posOffset>899795</wp:posOffset>
                </wp:positionH>
                <wp:positionV relativeFrom="paragraph">
                  <wp:posOffset>532130</wp:posOffset>
                </wp:positionV>
                <wp:extent cx="5490210" cy="3275965"/>
                <wp:effectExtent l="0" t="0" r="0" b="0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327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BBA72" id="Rectangle 15" o:spid="_x0000_s1026" style="position:absolute;margin-left:70.85pt;margin-top:41.9pt;width:432.3pt;height:257.95pt;z-index:-25351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color w:val="3B99AF"/>
          <w:w w:val="105"/>
        </w:rPr>
        <w:t>Part ‘C’ – Bulk Liquid Chemicals – Verbal Verification</w:t>
      </w:r>
    </w:p>
    <w:p w14:paraId="598E93B9" w14:textId="77777777" w:rsidR="00772378" w:rsidRDefault="00772378">
      <w:pPr>
        <w:spacing w:before="6"/>
        <w:rPr>
          <w:sz w:val="8"/>
        </w:rPr>
      </w:pP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68F65BFA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4DC602F6" w14:textId="77777777" w:rsidR="00772378" w:rsidRDefault="002A5779">
            <w:pPr>
              <w:pStyle w:val="TableParagraph"/>
              <w:spacing w:before="123"/>
              <w:ind w:left="942"/>
              <w:rPr>
                <w:sz w:val="18"/>
              </w:rPr>
            </w:pPr>
            <w:r>
              <w:rPr>
                <w:color w:val="FFFFFF"/>
                <w:sz w:val="18"/>
              </w:rPr>
              <w:t>Bulk Liquid Chemicals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406C80A4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D8FF549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36C1C5F7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42D46368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5E5CA7D7" w14:textId="77777777">
        <w:trPr>
          <w:trHeight w:val="82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4E3385CC" w14:textId="77777777" w:rsidR="00772378" w:rsidRDefault="002A5779">
            <w:pPr>
              <w:pStyle w:val="TableParagraph"/>
              <w:spacing w:before="100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1. Material Safety Data Sheets are available giving the necessary data for the safe handling of the cargo.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29A0C63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17E1F7E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52F0991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732E9D7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D78D32D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239FBE72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2. A manufacturer’s inhibition certificate, where applicable, has been provided.</w:t>
            </w:r>
          </w:p>
        </w:tc>
        <w:tc>
          <w:tcPr>
            <w:tcW w:w="850" w:type="dxa"/>
            <w:shd w:val="clear" w:color="auto" w:fill="FFFFFF"/>
          </w:tcPr>
          <w:p w14:paraId="4259DF0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CCCD6B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9554062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P</w:t>
            </w:r>
          </w:p>
        </w:tc>
        <w:tc>
          <w:tcPr>
            <w:tcW w:w="2399" w:type="dxa"/>
            <w:shd w:val="clear" w:color="auto" w:fill="FFFFFF"/>
          </w:tcPr>
          <w:p w14:paraId="4693C1A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125B69AE" w14:textId="77777777">
        <w:trPr>
          <w:trHeight w:val="1240"/>
        </w:trPr>
        <w:tc>
          <w:tcPr>
            <w:tcW w:w="3675" w:type="dxa"/>
            <w:shd w:val="clear" w:color="auto" w:fill="FFFFFF"/>
          </w:tcPr>
          <w:p w14:paraId="0F4A1EF9" w14:textId="77777777" w:rsidR="00772378" w:rsidRDefault="002A5779">
            <w:pPr>
              <w:pStyle w:val="TableParagraph"/>
              <w:spacing w:before="72" w:line="254" w:lineRule="auto"/>
              <w:ind w:left="500" w:right="149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3. Sufficient protective clothing and equipment (including self-contained breathing apparatus) is ready for immediate use and is suitable for the product being handled.</w:t>
            </w:r>
          </w:p>
        </w:tc>
        <w:tc>
          <w:tcPr>
            <w:tcW w:w="850" w:type="dxa"/>
            <w:shd w:val="clear" w:color="auto" w:fill="FFFFFF"/>
          </w:tcPr>
          <w:p w14:paraId="2992DDB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250BC9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E5F405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5734743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10BE9BF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57F1E9D0" w14:textId="77777777" w:rsidR="00772378" w:rsidRDefault="002A5779">
            <w:pPr>
              <w:pStyle w:val="TableParagraph"/>
              <w:spacing w:before="72" w:line="254" w:lineRule="auto"/>
              <w:ind w:left="500" w:right="121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4. Countermeasures against</w:t>
            </w:r>
            <w:r>
              <w:rPr>
                <w:color w:val="3B99AF"/>
                <w:spacing w:val="-17"/>
                <w:w w:val="105"/>
                <w:sz w:val="18"/>
              </w:rPr>
              <w:t xml:space="preserve"> </w:t>
            </w:r>
            <w:r>
              <w:rPr>
                <w:color w:val="3B99AF"/>
                <w:w w:val="105"/>
                <w:sz w:val="18"/>
              </w:rPr>
              <w:t>accidental personal contact with the cargo have been</w:t>
            </w:r>
            <w:r>
              <w:rPr>
                <w:color w:val="3B99AF"/>
                <w:spacing w:val="-1"/>
                <w:w w:val="105"/>
                <w:sz w:val="18"/>
              </w:rPr>
              <w:t xml:space="preserve"> </w:t>
            </w:r>
            <w:r>
              <w:rPr>
                <w:color w:val="3B99AF"/>
                <w:w w:val="105"/>
                <w:sz w:val="18"/>
              </w:rPr>
              <w:t>agreed.</w:t>
            </w:r>
          </w:p>
        </w:tc>
        <w:tc>
          <w:tcPr>
            <w:tcW w:w="850" w:type="dxa"/>
            <w:shd w:val="clear" w:color="auto" w:fill="FFFFFF"/>
          </w:tcPr>
          <w:p w14:paraId="76A3B3D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13732C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DA480F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6AF4812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23A6994" w14:textId="77777777">
        <w:trPr>
          <w:trHeight w:val="799"/>
        </w:trPr>
        <w:tc>
          <w:tcPr>
            <w:tcW w:w="3675" w:type="dxa"/>
            <w:shd w:val="clear" w:color="auto" w:fill="FFFFFF"/>
          </w:tcPr>
          <w:p w14:paraId="011314F0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5. The cargo handling rate is compatible with the automatic shutdown system, if in use.</w:t>
            </w:r>
          </w:p>
        </w:tc>
        <w:tc>
          <w:tcPr>
            <w:tcW w:w="850" w:type="dxa"/>
            <w:shd w:val="clear" w:color="auto" w:fill="FFFFFF"/>
          </w:tcPr>
          <w:p w14:paraId="5416F8C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052CFF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401550E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104"/>
                <w:sz w:val="18"/>
              </w:rPr>
              <w:t>A</w:t>
            </w:r>
          </w:p>
        </w:tc>
        <w:tc>
          <w:tcPr>
            <w:tcW w:w="2399" w:type="dxa"/>
            <w:shd w:val="clear" w:color="auto" w:fill="FFFFFF"/>
          </w:tcPr>
          <w:p w14:paraId="5228CC8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9A401B7" w14:textId="77777777">
        <w:trPr>
          <w:trHeight w:val="570"/>
        </w:trPr>
        <w:tc>
          <w:tcPr>
            <w:tcW w:w="3675" w:type="dxa"/>
            <w:shd w:val="clear" w:color="auto" w:fill="FFFFFF"/>
          </w:tcPr>
          <w:p w14:paraId="15F0F7C8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6. Cargo system gauges and alarms are correctly set and in good order.</w:t>
            </w:r>
          </w:p>
        </w:tc>
        <w:tc>
          <w:tcPr>
            <w:tcW w:w="850" w:type="dxa"/>
            <w:shd w:val="clear" w:color="auto" w:fill="FFFFFF"/>
          </w:tcPr>
          <w:p w14:paraId="585E832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CDA7BA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4C6CBF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798BF78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E26CC5" w14:textId="77777777" w:rsidR="00772378" w:rsidRDefault="00772378">
      <w:pPr>
        <w:rPr>
          <w:rFonts w:ascii="Times New Roman"/>
          <w:sz w:val="18"/>
        </w:rPr>
        <w:sectPr w:rsidR="00772378">
          <w:pgSz w:w="11910" w:h="16840"/>
          <w:pgMar w:top="1260" w:right="1300" w:bottom="600" w:left="960" w:header="526" w:footer="408" w:gutter="0"/>
          <w:cols w:space="720"/>
        </w:sectPr>
      </w:pPr>
    </w:p>
    <w:p w14:paraId="5073B09C" w14:textId="77777777" w:rsidR="00772378" w:rsidRDefault="00772378">
      <w:pPr>
        <w:spacing w:before="9" w:after="1"/>
        <w:rPr>
          <w:sz w:val="12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1B3BF033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014B3202" w14:textId="77777777" w:rsidR="00772378" w:rsidRDefault="002A5779">
            <w:pPr>
              <w:pStyle w:val="TableParagraph"/>
              <w:spacing w:before="123"/>
              <w:ind w:left="942"/>
              <w:rPr>
                <w:sz w:val="18"/>
              </w:rPr>
            </w:pPr>
            <w:r>
              <w:rPr>
                <w:color w:val="FFFFFF"/>
                <w:sz w:val="18"/>
              </w:rPr>
              <w:t>Bulk Liquid Chemicals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3CCA2854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327A01CC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0DA3C7E7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5F38A5C2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27FF9C15" w14:textId="77777777">
        <w:trPr>
          <w:trHeight w:val="82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657A9D81" w14:textId="77777777" w:rsidR="00772378" w:rsidRDefault="002A5779">
            <w:pPr>
              <w:pStyle w:val="TableParagraph"/>
              <w:spacing w:before="100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7. Portable vapour detection instruments are readily available for the products being handled.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2BF95AE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1821C94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633395D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4D07316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CE0688D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14138CAD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8. Information on fire-fighting media and procedures has been exchanged.</w:t>
            </w:r>
          </w:p>
        </w:tc>
        <w:tc>
          <w:tcPr>
            <w:tcW w:w="850" w:type="dxa"/>
            <w:shd w:val="clear" w:color="auto" w:fill="FFFFFF"/>
          </w:tcPr>
          <w:p w14:paraId="4D08816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A59C50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40E8919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3526CF0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167F2E99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3817C77C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9. Transfer hoses are of suitable material, resistant to the action of the products being handled.</w:t>
            </w:r>
          </w:p>
        </w:tc>
        <w:tc>
          <w:tcPr>
            <w:tcW w:w="850" w:type="dxa"/>
            <w:shd w:val="clear" w:color="auto" w:fill="FFFFFF"/>
          </w:tcPr>
          <w:p w14:paraId="034CA6D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EA9EBF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47CF06E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6C47B88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E3011C6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282B5A5B" w14:textId="77777777" w:rsidR="00772378" w:rsidRDefault="002A5779">
            <w:pPr>
              <w:pStyle w:val="TableParagraph"/>
              <w:spacing w:before="72" w:line="254" w:lineRule="auto"/>
              <w:ind w:left="500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10. Cargo handling is being performed with the permanent installed pipeline system.</w:t>
            </w:r>
          </w:p>
        </w:tc>
        <w:tc>
          <w:tcPr>
            <w:tcW w:w="850" w:type="dxa"/>
            <w:shd w:val="clear" w:color="auto" w:fill="FFFFFF"/>
          </w:tcPr>
          <w:p w14:paraId="2236266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26D2DD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1846FD2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P</w:t>
            </w:r>
          </w:p>
        </w:tc>
        <w:tc>
          <w:tcPr>
            <w:tcW w:w="2399" w:type="dxa"/>
            <w:shd w:val="clear" w:color="auto" w:fill="FFFFFF"/>
          </w:tcPr>
          <w:p w14:paraId="50C26F2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D676C0A" w14:textId="77777777">
        <w:trPr>
          <w:trHeight w:val="1263"/>
        </w:trPr>
        <w:tc>
          <w:tcPr>
            <w:tcW w:w="3675" w:type="dxa"/>
            <w:shd w:val="clear" w:color="auto" w:fill="FFFFFF"/>
          </w:tcPr>
          <w:p w14:paraId="2526CAF9" w14:textId="77777777" w:rsidR="00772378" w:rsidRDefault="002A5779">
            <w:pPr>
              <w:pStyle w:val="TableParagraph"/>
              <w:spacing w:before="72" w:line="254" w:lineRule="auto"/>
              <w:ind w:left="500" w:right="118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11. Where appropriate, procedures </w:t>
            </w:r>
            <w:r>
              <w:rPr>
                <w:color w:val="3B99AF"/>
                <w:spacing w:val="-5"/>
                <w:w w:val="105"/>
                <w:sz w:val="18"/>
              </w:rPr>
              <w:t xml:space="preserve">have </w:t>
            </w:r>
            <w:r>
              <w:rPr>
                <w:color w:val="3B99AF"/>
                <w:w w:val="105"/>
                <w:sz w:val="18"/>
              </w:rPr>
              <w:t xml:space="preserve">been agreed for receiving nitrogen supplied from shore, either for inerting or purging </w:t>
            </w:r>
            <w:r>
              <w:rPr>
                <w:color w:val="3B99AF"/>
                <w:spacing w:val="-3"/>
                <w:w w:val="105"/>
                <w:sz w:val="18"/>
              </w:rPr>
              <w:t xml:space="preserve">ship’s </w:t>
            </w:r>
            <w:r>
              <w:rPr>
                <w:color w:val="3B99AF"/>
                <w:w w:val="105"/>
                <w:sz w:val="18"/>
              </w:rPr>
              <w:t xml:space="preserve">tanks, or for line clearing into the </w:t>
            </w:r>
            <w:r>
              <w:rPr>
                <w:color w:val="3B99AF"/>
                <w:spacing w:val="-3"/>
                <w:w w:val="105"/>
                <w:sz w:val="18"/>
              </w:rPr>
              <w:t>ship.</w:t>
            </w:r>
          </w:p>
        </w:tc>
        <w:tc>
          <w:tcPr>
            <w:tcW w:w="850" w:type="dxa"/>
            <w:shd w:val="clear" w:color="auto" w:fill="FFFFFF"/>
          </w:tcPr>
          <w:p w14:paraId="5C45777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004F53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940D2F2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A P</w:t>
            </w:r>
          </w:p>
        </w:tc>
        <w:tc>
          <w:tcPr>
            <w:tcW w:w="2399" w:type="dxa"/>
            <w:shd w:val="clear" w:color="auto" w:fill="FFFFFF"/>
          </w:tcPr>
          <w:p w14:paraId="16E940C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A86943" w14:textId="77777777" w:rsidR="00772378" w:rsidRDefault="00772378">
      <w:pPr>
        <w:rPr>
          <w:sz w:val="20"/>
        </w:rPr>
      </w:pPr>
    </w:p>
    <w:p w14:paraId="7EDB20ED" w14:textId="77777777" w:rsidR="00772378" w:rsidRDefault="00772378">
      <w:pPr>
        <w:rPr>
          <w:sz w:val="20"/>
        </w:rPr>
      </w:pPr>
    </w:p>
    <w:p w14:paraId="378B3263" w14:textId="77777777" w:rsidR="00772378" w:rsidRDefault="00772378">
      <w:pPr>
        <w:spacing w:before="5"/>
        <w:rPr>
          <w:sz w:val="16"/>
        </w:rPr>
      </w:pPr>
    </w:p>
    <w:p w14:paraId="7218D767" w14:textId="5B7E1CE8" w:rsidR="00772378" w:rsidRDefault="002A5779">
      <w:pPr>
        <w:spacing w:before="100"/>
        <w:ind w:left="882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49804800" behindDoc="1" locked="0" layoutInCell="1" allowOverlap="1" wp14:anchorId="3628BF32" wp14:editId="543BB515">
            <wp:simplePos x="0" y="0"/>
            <wp:positionH relativeFrom="page">
              <wp:posOffset>954011</wp:posOffset>
            </wp:positionH>
            <wp:positionV relativeFrom="paragraph">
              <wp:posOffset>271689</wp:posOffset>
            </wp:positionV>
            <wp:extent cx="5669279" cy="4715256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4715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0" distR="0" simplePos="0" relativeHeight="249805824" behindDoc="1" locked="0" layoutInCell="1" allowOverlap="1" wp14:anchorId="119ED141" wp14:editId="14CE704D">
            <wp:simplePos x="0" y="0"/>
            <wp:positionH relativeFrom="page">
              <wp:posOffset>954011</wp:posOffset>
            </wp:positionH>
            <wp:positionV relativeFrom="paragraph">
              <wp:posOffset>-3652318</wp:posOffset>
            </wp:positionV>
            <wp:extent cx="5669279" cy="3419855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341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806848" behindDoc="1" locked="0" layoutInCell="1" allowOverlap="1" wp14:anchorId="4EB6EA9A" wp14:editId="55B352D8">
                <wp:simplePos x="0" y="0"/>
                <wp:positionH relativeFrom="page">
                  <wp:posOffset>1170305</wp:posOffset>
                </wp:positionH>
                <wp:positionV relativeFrom="paragraph">
                  <wp:posOffset>-3328035</wp:posOffset>
                </wp:positionV>
                <wp:extent cx="5490210" cy="2915920"/>
                <wp:effectExtent l="0" t="0" r="0" b="0"/>
                <wp:wrapNone/>
                <wp:docPr id="3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291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B2497" id="Rectangle 14" o:spid="_x0000_s1026" style="position:absolute;margin-left:92.15pt;margin-top:-262.05pt;width:432.3pt;height:229.6pt;z-index:-25350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" stroked="f">
                <w10:wrap anchorx="page"/>
              </v:rect>
            </w:pict>
          </mc:Fallback>
        </mc:AlternateContent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807872" behindDoc="1" locked="0" layoutInCell="1" allowOverlap="1" wp14:anchorId="5A52EB5D" wp14:editId="1F674648">
                <wp:simplePos x="0" y="0"/>
                <wp:positionH relativeFrom="page">
                  <wp:posOffset>1170305</wp:posOffset>
                </wp:positionH>
                <wp:positionV relativeFrom="paragraph">
                  <wp:posOffset>595630</wp:posOffset>
                </wp:positionV>
                <wp:extent cx="5490210" cy="4211955"/>
                <wp:effectExtent l="0" t="0" r="0" b="0"/>
                <wp:wrapNone/>
                <wp:docPr id="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83CFA" id="Rectangle 13" o:spid="_x0000_s1026" style="position:absolute;margin-left:92.15pt;margin-top:46.9pt;width:432.3pt;height:331.65pt;z-index:-25350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" stroked="f">
                <w10:wrap anchorx="page"/>
              </v:rect>
            </w:pict>
          </mc:Fallback>
        </mc:AlternateContent>
      </w:r>
      <w:r>
        <w:rPr>
          <w:color w:val="3B99AF"/>
          <w:w w:val="105"/>
          <w:sz w:val="20"/>
        </w:rPr>
        <w:t>Part ‘D’ – Bulk Liquefied Gases – Verbal Verification</w:t>
      </w:r>
    </w:p>
    <w:p w14:paraId="3E0C89A6" w14:textId="77777777" w:rsidR="00772378" w:rsidRDefault="00772378">
      <w:pPr>
        <w:spacing w:before="6"/>
        <w:rPr>
          <w:sz w:val="8"/>
        </w:rPr>
      </w:pPr>
    </w:p>
    <w:tbl>
      <w:tblPr>
        <w:tblW w:w="0" w:type="auto"/>
        <w:tblInd w:w="90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33788203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02096945" w14:textId="77777777" w:rsidR="00772378" w:rsidRDefault="002A5779">
            <w:pPr>
              <w:pStyle w:val="TableParagraph"/>
              <w:spacing w:before="123"/>
              <w:ind w:left="977"/>
              <w:rPr>
                <w:sz w:val="18"/>
              </w:rPr>
            </w:pPr>
            <w:r>
              <w:rPr>
                <w:color w:val="FFFFFF"/>
                <w:sz w:val="18"/>
              </w:rPr>
              <w:t>Bulk Liquefied Gases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3E1825E0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3F71E9DB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10253B1F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7F59CF74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2025B8E6" w14:textId="77777777">
        <w:trPr>
          <w:trHeight w:val="82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31208415" w14:textId="77777777" w:rsidR="00772378" w:rsidRDefault="002A5779">
            <w:pPr>
              <w:pStyle w:val="TableParagraph"/>
              <w:spacing w:before="100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1. Material Safety Data Sheets are available giving the necessary data for the safe handling of the cargo.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4777EF0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5F1A7BE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160FE68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7B0C40F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75B8BB1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62330F9E" w14:textId="77777777" w:rsidR="00772378" w:rsidRDefault="002A5779">
            <w:pPr>
              <w:pStyle w:val="TableParagraph"/>
              <w:spacing w:before="72" w:line="254" w:lineRule="auto"/>
              <w:ind w:left="500" w:right="18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2. A manufacturer’s inhibition certificate, where applicable, has been provided.</w:t>
            </w:r>
          </w:p>
        </w:tc>
        <w:tc>
          <w:tcPr>
            <w:tcW w:w="850" w:type="dxa"/>
            <w:shd w:val="clear" w:color="auto" w:fill="FFFFFF"/>
          </w:tcPr>
          <w:p w14:paraId="5BEB05D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624C53C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5372CD3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sz w:val="18"/>
              </w:rPr>
              <w:t>P</w:t>
            </w:r>
          </w:p>
        </w:tc>
        <w:tc>
          <w:tcPr>
            <w:tcW w:w="2399" w:type="dxa"/>
            <w:shd w:val="clear" w:color="auto" w:fill="FFFFFF"/>
          </w:tcPr>
          <w:p w14:paraId="50BF563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06DAB8D0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6E0AEDF9" w14:textId="77777777" w:rsidR="00772378" w:rsidRDefault="002A5779">
            <w:pPr>
              <w:pStyle w:val="TableParagraph"/>
              <w:spacing w:before="72" w:line="254" w:lineRule="auto"/>
              <w:ind w:left="500" w:right="172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3. The water spray system is ready for immediate use.</w:t>
            </w:r>
          </w:p>
        </w:tc>
        <w:tc>
          <w:tcPr>
            <w:tcW w:w="850" w:type="dxa"/>
            <w:shd w:val="clear" w:color="auto" w:fill="FFFFFF"/>
          </w:tcPr>
          <w:p w14:paraId="3458602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3D6D3A7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269BF7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4DE28A2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A10E45F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0FF0B159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4. There is sufficient suitable protective equipment (including self-contained breathing apparatus) and protective clothing ready for immediate use.</w:t>
            </w:r>
          </w:p>
        </w:tc>
        <w:tc>
          <w:tcPr>
            <w:tcW w:w="850" w:type="dxa"/>
            <w:shd w:val="clear" w:color="auto" w:fill="FFFFFF"/>
          </w:tcPr>
          <w:p w14:paraId="1FD0562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685360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F76CF6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5BFED3D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4E9741AF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5515FC7C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5. Hold and inter-barrier spaces are properly inerted or filled with dry air, as required.</w:t>
            </w:r>
          </w:p>
        </w:tc>
        <w:tc>
          <w:tcPr>
            <w:tcW w:w="850" w:type="dxa"/>
            <w:shd w:val="clear" w:color="auto" w:fill="FFFFFF"/>
          </w:tcPr>
          <w:p w14:paraId="4783F11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2BC4191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D02F06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14CE6F7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256C1F24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1BBFB06A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6. All remote control valves are in working order.</w:t>
            </w:r>
          </w:p>
        </w:tc>
        <w:tc>
          <w:tcPr>
            <w:tcW w:w="850" w:type="dxa"/>
            <w:shd w:val="clear" w:color="auto" w:fill="FFFFFF"/>
          </w:tcPr>
          <w:p w14:paraId="23DFA42F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5AA521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21C7DA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1A0DFB3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5623A0E1" w14:textId="77777777">
        <w:trPr>
          <w:trHeight w:val="1240"/>
        </w:trPr>
        <w:tc>
          <w:tcPr>
            <w:tcW w:w="3675" w:type="dxa"/>
            <w:shd w:val="clear" w:color="auto" w:fill="FFFFFF"/>
          </w:tcPr>
          <w:p w14:paraId="3FF3799A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7. The required cargo pumps and compressors are in good order, and the maximum working pressures have been agreed between ship and shore.</w:t>
            </w:r>
          </w:p>
        </w:tc>
        <w:tc>
          <w:tcPr>
            <w:tcW w:w="850" w:type="dxa"/>
            <w:shd w:val="clear" w:color="auto" w:fill="FFFFFF"/>
          </w:tcPr>
          <w:p w14:paraId="7A8CD46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7BD238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E0896D4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104"/>
                <w:sz w:val="18"/>
              </w:rPr>
              <w:t>A</w:t>
            </w:r>
          </w:p>
        </w:tc>
        <w:tc>
          <w:tcPr>
            <w:tcW w:w="2399" w:type="dxa"/>
            <w:shd w:val="clear" w:color="auto" w:fill="FFFFFF"/>
          </w:tcPr>
          <w:p w14:paraId="2A8F4A5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269A500" w14:textId="77777777">
        <w:trPr>
          <w:trHeight w:val="624"/>
        </w:trPr>
        <w:tc>
          <w:tcPr>
            <w:tcW w:w="3675" w:type="dxa"/>
            <w:shd w:val="clear" w:color="auto" w:fill="FFFFFF"/>
          </w:tcPr>
          <w:p w14:paraId="2FDFB733" w14:textId="77777777" w:rsidR="00772378" w:rsidRDefault="002A5779">
            <w:pPr>
              <w:pStyle w:val="TableParagraph"/>
              <w:spacing w:before="72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8. Re-liquefaction or boil-off control equipment is in good order.</w:t>
            </w:r>
          </w:p>
        </w:tc>
        <w:tc>
          <w:tcPr>
            <w:tcW w:w="850" w:type="dxa"/>
            <w:shd w:val="clear" w:color="auto" w:fill="FFFFFF"/>
          </w:tcPr>
          <w:p w14:paraId="3483E2B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429E43E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4C9ED2B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0405ED3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EBEB48" w14:textId="77777777" w:rsidR="00772378" w:rsidRDefault="00772378">
      <w:pPr>
        <w:rPr>
          <w:rFonts w:ascii="Times New Roman"/>
          <w:sz w:val="18"/>
        </w:rPr>
        <w:sectPr w:rsidR="00772378">
          <w:pgSz w:w="11910" w:h="16840"/>
          <w:pgMar w:top="1260" w:right="1300" w:bottom="600" w:left="960" w:header="526" w:footer="408" w:gutter="0"/>
          <w:cols w:space="720"/>
        </w:sectPr>
      </w:pPr>
    </w:p>
    <w:p w14:paraId="4AAE13C7" w14:textId="77777777" w:rsidR="00772378" w:rsidRDefault="00772378">
      <w:pPr>
        <w:spacing w:before="9" w:after="1"/>
        <w:rPr>
          <w:sz w:val="12"/>
        </w:rPr>
      </w:pPr>
    </w:p>
    <w:tbl>
      <w:tblPr>
        <w:tblW w:w="0" w:type="auto"/>
        <w:tblInd w:w="477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5"/>
        <w:gridCol w:w="850"/>
        <w:gridCol w:w="850"/>
        <w:gridCol w:w="850"/>
        <w:gridCol w:w="2399"/>
      </w:tblGrid>
      <w:tr w:rsidR="00772378" w14:paraId="4DE3A5BF" w14:textId="77777777">
        <w:trPr>
          <w:trHeight w:val="490"/>
        </w:trPr>
        <w:tc>
          <w:tcPr>
            <w:tcW w:w="3675" w:type="dxa"/>
            <w:tcBorders>
              <w:bottom w:val="nil"/>
              <w:right w:val="single" w:sz="8" w:space="0" w:color="FFFFFF"/>
            </w:tcBorders>
            <w:shd w:val="clear" w:color="auto" w:fill="5CA7BB"/>
          </w:tcPr>
          <w:p w14:paraId="1339A558" w14:textId="77777777" w:rsidR="00772378" w:rsidRDefault="002A5779">
            <w:pPr>
              <w:pStyle w:val="TableParagraph"/>
              <w:spacing w:before="123"/>
              <w:ind w:left="977"/>
              <w:rPr>
                <w:sz w:val="18"/>
              </w:rPr>
            </w:pPr>
            <w:r>
              <w:rPr>
                <w:color w:val="FFFFFF"/>
                <w:sz w:val="18"/>
              </w:rPr>
              <w:t>Bulk Liquefied Gases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2588D199" w14:textId="77777777" w:rsidR="00772378" w:rsidRDefault="002A5779">
            <w:pPr>
              <w:pStyle w:val="TableParagraph"/>
              <w:spacing w:before="123"/>
              <w:ind w:left="245"/>
              <w:rPr>
                <w:sz w:val="18"/>
              </w:rPr>
            </w:pPr>
            <w:r>
              <w:rPr>
                <w:color w:val="FFFFFF"/>
                <w:sz w:val="18"/>
              </w:rPr>
              <w:t>Ship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0CDDB001" w14:textId="77777777" w:rsidR="00772378" w:rsidRDefault="002A5779">
            <w:pPr>
              <w:pStyle w:val="TableParagraph"/>
              <w:spacing w:before="123"/>
              <w:ind w:left="83"/>
              <w:rPr>
                <w:sz w:val="18"/>
              </w:rPr>
            </w:pPr>
            <w:r>
              <w:rPr>
                <w:color w:val="FFFFFF"/>
                <w:sz w:val="18"/>
              </w:rPr>
              <w:t>Terminal</w:t>
            </w:r>
          </w:p>
        </w:tc>
        <w:tc>
          <w:tcPr>
            <w:tcW w:w="850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5CA7BB"/>
          </w:tcPr>
          <w:p w14:paraId="2FB5CC8A" w14:textId="77777777" w:rsidR="00772378" w:rsidRDefault="002A5779">
            <w:pPr>
              <w:pStyle w:val="TableParagraph"/>
              <w:spacing w:before="123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Code</w:t>
            </w:r>
          </w:p>
        </w:tc>
        <w:tc>
          <w:tcPr>
            <w:tcW w:w="2399" w:type="dxa"/>
            <w:tcBorders>
              <w:left w:val="single" w:sz="8" w:space="0" w:color="FFFFFF"/>
              <w:bottom w:val="nil"/>
            </w:tcBorders>
            <w:shd w:val="clear" w:color="auto" w:fill="5CA7BB"/>
          </w:tcPr>
          <w:p w14:paraId="6C748A1F" w14:textId="77777777" w:rsidR="00772378" w:rsidRDefault="002A5779">
            <w:pPr>
              <w:pStyle w:val="TableParagraph"/>
              <w:spacing w:before="123"/>
              <w:ind w:left="825" w:right="793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Remarks</w:t>
            </w:r>
          </w:p>
        </w:tc>
      </w:tr>
      <w:tr w:rsidR="00772378" w14:paraId="2A2AFA08" w14:textId="77777777">
        <w:trPr>
          <w:trHeight w:val="1048"/>
        </w:trPr>
        <w:tc>
          <w:tcPr>
            <w:tcW w:w="3675" w:type="dxa"/>
            <w:tcBorders>
              <w:top w:val="nil"/>
            </w:tcBorders>
            <w:shd w:val="clear" w:color="auto" w:fill="FFFFFF"/>
          </w:tcPr>
          <w:p w14:paraId="315A6C2D" w14:textId="77777777" w:rsidR="00772378" w:rsidRDefault="002A5779">
            <w:pPr>
              <w:pStyle w:val="TableParagraph"/>
              <w:spacing w:before="100" w:line="254" w:lineRule="auto"/>
              <w:ind w:left="500" w:right="77" w:hanging="2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9. The gas detection equipment has been properly set for the cargo, is calibrated, has been tested and inspected and is in good order.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74F4C16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6CAB879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14:paraId="0B7CC415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tcBorders>
              <w:top w:val="nil"/>
            </w:tcBorders>
            <w:shd w:val="clear" w:color="auto" w:fill="FFFFFF"/>
          </w:tcPr>
          <w:p w14:paraId="4C7B1D9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B11F071" w14:textId="77777777">
        <w:trPr>
          <w:trHeight w:val="580"/>
        </w:trPr>
        <w:tc>
          <w:tcPr>
            <w:tcW w:w="3675" w:type="dxa"/>
            <w:shd w:val="clear" w:color="auto" w:fill="FFFFFF"/>
          </w:tcPr>
          <w:p w14:paraId="4DC6C605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10. Cargo system gauges and alarms are correctly set and in good order.</w:t>
            </w:r>
          </w:p>
        </w:tc>
        <w:tc>
          <w:tcPr>
            <w:tcW w:w="850" w:type="dxa"/>
            <w:shd w:val="clear" w:color="auto" w:fill="FFFFFF"/>
          </w:tcPr>
          <w:p w14:paraId="5DA781B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E28F3E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04226A6C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37596203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71270AC" w14:textId="77777777">
        <w:trPr>
          <w:trHeight w:val="800"/>
        </w:trPr>
        <w:tc>
          <w:tcPr>
            <w:tcW w:w="3675" w:type="dxa"/>
            <w:shd w:val="clear" w:color="auto" w:fill="FFFFFF"/>
          </w:tcPr>
          <w:p w14:paraId="7A4219B5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11. Emergency shutdown systems have been tested and are working properly.</w:t>
            </w:r>
          </w:p>
        </w:tc>
        <w:tc>
          <w:tcPr>
            <w:tcW w:w="850" w:type="dxa"/>
            <w:shd w:val="clear" w:color="auto" w:fill="FFFFFF"/>
          </w:tcPr>
          <w:p w14:paraId="54E11BE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AF957F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AAFBAA1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3297728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6F10B825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19797471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12. Ship and shore have informed each other of the closing rate of ESD valves, automatic valves or similar devices.</w:t>
            </w:r>
          </w:p>
        </w:tc>
        <w:tc>
          <w:tcPr>
            <w:tcW w:w="850" w:type="dxa"/>
            <w:shd w:val="clear" w:color="auto" w:fill="FFFFFF"/>
          </w:tcPr>
          <w:p w14:paraId="6374D39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3E5243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58AB10D8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104"/>
                <w:sz w:val="18"/>
              </w:rPr>
              <w:t>A</w:t>
            </w:r>
          </w:p>
        </w:tc>
        <w:tc>
          <w:tcPr>
            <w:tcW w:w="2399" w:type="dxa"/>
            <w:shd w:val="clear" w:color="auto" w:fill="FFFFFF"/>
          </w:tcPr>
          <w:p w14:paraId="35B21785" w14:textId="77777777" w:rsidR="00772378" w:rsidRDefault="002A5779">
            <w:pPr>
              <w:pStyle w:val="TableParagraph"/>
              <w:spacing w:before="81"/>
              <w:ind w:left="114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Ship:</w:t>
            </w:r>
          </w:p>
          <w:p w14:paraId="0C3D161F" w14:textId="77777777" w:rsidR="00772378" w:rsidRDefault="00772378">
            <w:pPr>
              <w:pStyle w:val="TableParagraph"/>
              <w:rPr>
                <w:sz w:val="16"/>
              </w:rPr>
            </w:pPr>
          </w:p>
          <w:p w14:paraId="1E865DB5" w14:textId="77777777" w:rsidR="00772378" w:rsidRDefault="00772378">
            <w:pPr>
              <w:pStyle w:val="TableParagraph"/>
              <w:rPr>
                <w:sz w:val="16"/>
              </w:rPr>
            </w:pPr>
          </w:p>
          <w:p w14:paraId="23C5B64F" w14:textId="77777777" w:rsidR="00772378" w:rsidRDefault="00772378">
            <w:pPr>
              <w:pStyle w:val="TableParagraph"/>
              <w:spacing w:before="1"/>
              <w:rPr>
                <w:sz w:val="18"/>
              </w:rPr>
            </w:pPr>
          </w:p>
          <w:p w14:paraId="72EFA819" w14:textId="77777777" w:rsidR="00772378" w:rsidRDefault="002A5779">
            <w:pPr>
              <w:pStyle w:val="TableParagraph"/>
              <w:ind w:left="114"/>
              <w:rPr>
                <w:sz w:val="14"/>
              </w:rPr>
            </w:pPr>
            <w:r>
              <w:rPr>
                <w:color w:val="3B99AF"/>
                <w:w w:val="105"/>
                <w:sz w:val="14"/>
              </w:rPr>
              <w:t>Shore:</w:t>
            </w:r>
          </w:p>
        </w:tc>
      </w:tr>
      <w:tr w:rsidR="00772378" w14:paraId="0F4299A8" w14:textId="77777777">
        <w:trPr>
          <w:trHeight w:val="1239"/>
        </w:trPr>
        <w:tc>
          <w:tcPr>
            <w:tcW w:w="3675" w:type="dxa"/>
            <w:shd w:val="clear" w:color="auto" w:fill="FFFFFF"/>
          </w:tcPr>
          <w:p w14:paraId="6F756763" w14:textId="77777777" w:rsidR="00772378" w:rsidRDefault="002A5779">
            <w:pPr>
              <w:pStyle w:val="TableParagraph"/>
              <w:spacing w:before="72" w:line="254" w:lineRule="auto"/>
              <w:ind w:left="500" w:right="182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13. Information has been exchanged between ship and shore on the </w:t>
            </w:r>
            <w:r>
              <w:rPr>
                <w:color w:val="3B99AF"/>
                <w:sz w:val="18"/>
              </w:rPr>
              <w:t xml:space="preserve">maximum/minimum temperatures/ </w:t>
            </w:r>
            <w:r>
              <w:rPr>
                <w:color w:val="3B99AF"/>
                <w:w w:val="105"/>
                <w:sz w:val="18"/>
              </w:rPr>
              <w:t>pressures of the cargo to be handled.</w:t>
            </w:r>
          </w:p>
        </w:tc>
        <w:tc>
          <w:tcPr>
            <w:tcW w:w="850" w:type="dxa"/>
            <w:shd w:val="clear" w:color="auto" w:fill="FFFFFF"/>
          </w:tcPr>
          <w:p w14:paraId="060C3C3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E6F28E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98109B9" w14:textId="77777777" w:rsidR="00772378" w:rsidRDefault="002A5779">
            <w:pPr>
              <w:pStyle w:val="TableParagraph"/>
              <w:spacing w:before="72"/>
              <w:ind w:left="22"/>
              <w:jc w:val="center"/>
              <w:rPr>
                <w:sz w:val="18"/>
              </w:rPr>
            </w:pPr>
            <w:r>
              <w:rPr>
                <w:color w:val="3B99AF"/>
                <w:w w:val="104"/>
                <w:sz w:val="18"/>
              </w:rPr>
              <w:t>A</w:t>
            </w:r>
          </w:p>
        </w:tc>
        <w:tc>
          <w:tcPr>
            <w:tcW w:w="2399" w:type="dxa"/>
            <w:shd w:val="clear" w:color="auto" w:fill="FFFFFF"/>
          </w:tcPr>
          <w:p w14:paraId="565ED5F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70ACB09E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090D755C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14. Cargo tanks are protected against inadvertent overfilling at all times while any cargo operations are in progress.</w:t>
            </w:r>
          </w:p>
        </w:tc>
        <w:tc>
          <w:tcPr>
            <w:tcW w:w="850" w:type="dxa"/>
            <w:shd w:val="clear" w:color="auto" w:fill="FFFFFF"/>
          </w:tcPr>
          <w:p w14:paraId="645C0E28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3A97F62A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72CB76BB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0296DD19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320E1050" w14:textId="77777777">
        <w:trPr>
          <w:trHeight w:val="1020"/>
        </w:trPr>
        <w:tc>
          <w:tcPr>
            <w:tcW w:w="3675" w:type="dxa"/>
            <w:shd w:val="clear" w:color="auto" w:fill="FFFFFF"/>
          </w:tcPr>
          <w:p w14:paraId="2C008182" w14:textId="77777777" w:rsidR="00772378" w:rsidRDefault="002A5779">
            <w:pPr>
              <w:pStyle w:val="TableParagraph"/>
              <w:spacing w:before="72" w:line="254" w:lineRule="auto"/>
              <w:ind w:left="500" w:right="118" w:hanging="341"/>
              <w:rPr>
                <w:sz w:val="18"/>
              </w:rPr>
            </w:pPr>
            <w:r>
              <w:rPr>
                <w:color w:val="3B99AF"/>
                <w:w w:val="105"/>
                <w:sz w:val="18"/>
              </w:rPr>
              <w:t>15. The compressor room is properly ventilated, the electrical motor room is properly pressurised and the alarm system is working.</w:t>
            </w:r>
          </w:p>
        </w:tc>
        <w:tc>
          <w:tcPr>
            <w:tcW w:w="850" w:type="dxa"/>
            <w:shd w:val="clear" w:color="auto" w:fill="FFFFFF"/>
          </w:tcPr>
          <w:p w14:paraId="2A75163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A7CDD9"/>
          </w:tcPr>
          <w:p w14:paraId="68E137F4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232C89E6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7EB2F280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72378" w14:paraId="381BE36F" w14:textId="77777777">
        <w:trPr>
          <w:trHeight w:val="1048"/>
        </w:trPr>
        <w:tc>
          <w:tcPr>
            <w:tcW w:w="3675" w:type="dxa"/>
            <w:shd w:val="clear" w:color="auto" w:fill="FFFFFF"/>
          </w:tcPr>
          <w:p w14:paraId="6094919F" w14:textId="77777777" w:rsidR="00772378" w:rsidRDefault="002A5779">
            <w:pPr>
              <w:pStyle w:val="TableParagraph"/>
              <w:spacing w:before="72" w:line="254" w:lineRule="auto"/>
              <w:ind w:left="500" w:right="77" w:hanging="341"/>
              <w:rPr>
                <w:i/>
                <w:sz w:val="18"/>
              </w:rPr>
            </w:pPr>
            <w:r>
              <w:rPr>
                <w:color w:val="3B99AF"/>
                <w:w w:val="105"/>
                <w:sz w:val="18"/>
              </w:rPr>
              <w:t xml:space="preserve">16. Cargo tank relief valves are set correctly and actual relief valve settings are clearly and visibly displayed. </w:t>
            </w:r>
            <w:r>
              <w:rPr>
                <w:i/>
                <w:color w:val="3B99AF"/>
                <w:w w:val="105"/>
                <w:sz w:val="18"/>
              </w:rPr>
              <w:t>(Record settings below.)</w:t>
            </w:r>
          </w:p>
        </w:tc>
        <w:tc>
          <w:tcPr>
            <w:tcW w:w="850" w:type="dxa"/>
            <w:shd w:val="clear" w:color="auto" w:fill="FFFFFF"/>
          </w:tcPr>
          <w:p w14:paraId="3EA36252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CFFAA4D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shd w:val="clear" w:color="auto" w:fill="FFFFFF"/>
          </w:tcPr>
          <w:p w14:paraId="1734FC87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9" w:type="dxa"/>
            <w:shd w:val="clear" w:color="auto" w:fill="FFFFFF"/>
          </w:tcPr>
          <w:p w14:paraId="66C8957E" w14:textId="77777777" w:rsidR="00772378" w:rsidRDefault="007723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F0D8F1" w14:textId="77777777" w:rsidR="00772378" w:rsidRDefault="00772378">
      <w:pPr>
        <w:rPr>
          <w:sz w:val="20"/>
        </w:rPr>
      </w:pPr>
    </w:p>
    <w:p w14:paraId="52BF5131" w14:textId="77777777" w:rsidR="00772378" w:rsidRDefault="00772378">
      <w:pPr>
        <w:rPr>
          <w:sz w:val="20"/>
        </w:rPr>
      </w:pPr>
    </w:p>
    <w:p w14:paraId="109AB51F" w14:textId="77777777" w:rsidR="00772378" w:rsidRDefault="00772378">
      <w:pPr>
        <w:rPr>
          <w:sz w:val="20"/>
        </w:rPr>
      </w:pPr>
    </w:p>
    <w:p w14:paraId="1A232474" w14:textId="77777777" w:rsidR="00772378" w:rsidRDefault="00772378">
      <w:pPr>
        <w:spacing w:before="5"/>
        <w:rPr>
          <w:sz w:val="25"/>
        </w:rPr>
      </w:pPr>
    </w:p>
    <w:p w14:paraId="513A46D6" w14:textId="77777777" w:rsidR="00772378" w:rsidRDefault="00772378">
      <w:pPr>
        <w:rPr>
          <w:sz w:val="25"/>
        </w:rPr>
        <w:sectPr w:rsidR="00772378">
          <w:pgSz w:w="11910" w:h="16840"/>
          <w:pgMar w:top="1260" w:right="1300" w:bottom="600" w:left="960" w:header="526" w:footer="408" w:gutter="0"/>
          <w:cols w:space="720"/>
        </w:sectPr>
      </w:pPr>
    </w:p>
    <w:p w14:paraId="43BC71A2" w14:textId="4D18A6AA" w:rsidR="00772378" w:rsidRDefault="002A5779">
      <w:pPr>
        <w:spacing w:before="97"/>
        <w:ind w:left="457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49808896" behindDoc="1" locked="0" layoutInCell="1" allowOverlap="1" wp14:anchorId="3A1C2B53" wp14:editId="65B6CF24">
            <wp:simplePos x="0" y="0"/>
            <wp:positionH relativeFrom="page">
              <wp:posOffset>683996</wp:posOffset>
            </wp:positionH>
            <wp:positionV relativeFrom="paragraph">
              <wp:posOffset>-5987981</wp:posOffset>
            </wp:positionV>
            <wp:extent cx="5669279" cy="554431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554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49809920" behindDoc="1" locked="0" layoutInCell="1" allowOverlap="1" wp14:anchorId="31357690" wp14:editId="364696EC">
                <wp:simplePos x="0" y="0"/>
                <wp:positionH relativeFrom="page">
                  <wp:posOffset>899795</wp:posOffset>
                </wp:positionH>
                <wp:positionV relativeFrom="paragraph">
                  <wp:posOffset>-5664200</wp:posOffset>
                </wp:positionV>
                <wp:extent cx="5490210" cy="5039995"/>
                <wp:effectExtent l="0" t="0" r="0" b="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0210" cy="5039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D09D8" id="Rectangle 12" o:spid="_x0000_s1026" style="position:absolute;margin-left:70.85pt;margin-top:-446pt;width:432.3pt;height:396.85pt;z-index:-25350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" stroked="f">
                <w10:wrap anchorx="page"/>
              </v:rect>
            </w:pict>
          </mc:Fallback>
        </mc:AlternateContent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124E06" wp14:editId="12C73235">
                <wp:simplePos x="0" y="0"/>
                <wp:positionH relativeFrom="page">
                  <wp:posOffset>4763135</wp:posOffset>
                </wp:positionH>
                <wp:positionV relativeFrom="paragraph">
                  <wp:posOffset>351790</wp:posOffset>
                </wp:positionV>
                <wp:extent cx="779145" cy="203200"/>
                <wp:effectExtent l="0" t="0" r="0" b="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7AED" id="Rectangle 11" o:spid="_x0000_s1026" style="position:absolute;margin-left:375.05pt;margin-top:27.7pt;width:61.35pt;height:1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" filled="f" strokecolor="#006c85" strokeweight="1pt">
                <w10:wrap anchorx="page"/>
              </v:rect>
            </w:pict>
          </mc:Fallback>
        </mc:AlternateContent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48229C" wp14:editId="3BCEE439">
                <wp:simplePos x="0" y="0"/>
                <wp:positionH relativeFrom="page">
                  <wp:posOffset>3115310</wp:posOffset>
                </wp:positionH>
                <wp:positionV relativeFrom="paragraph">
                  <wp:posOffset>351790</wp:posOffset>
                </wp:positionV>
                <wp:extent cx="779145" cy="203200"/>
                <wp:effectExtent l="0" t="0" r="0" b="0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D46C4" id="Rectangle 10" o:spid="_x0000_s1026" style="position:absolute;margin-left:245.3pt;margin-top:27.7pt;width:61.35pt;height:16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" filled="f" strokecolor="#006c85" strokeweight="1pt">
                <w10:wrap anchorx="page"/>
              </v:rect>
            </w:pict>
          </mc:Fallback>
        </mc:AlternateContent>
      </w:r>
      <w:r w:rsidR="00081C5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6479D6" wp14:editId="0ED1C59B">
                <wp:simplePos x="0" y="0"/>
                <wp:positionH relativeFrom="page">
                  <wp:posOffset>1537970</wp:posOffset>
                </wp:positionH>
                <wp:positionV relativeFrom="paragraph">
                  <wp:posOffset>-29210</wp:posOffset>
                </wp:positionV>
                <wp:extent cx="779145" cy="203200"/>
                <wp:effectExtent l="0" t="0" r="0" b="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13447" id="Rectangle 9" o:spid="_x0000_s1026" style="position:absolute;margin-left:121.1pt;margin-top:-2.3pt;width:61.35pt;height:1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" filled="f" strokecolor="#006c85" strokeweight="1pt">
                <w10:wrap anchorx="page"/>
              </v:rect>
            </w:pict>
          </mc:Fallback>
        </mc:AlternateContent>
      </w:r>
      <w:r>
        <w:rPr>
          <w:color w:val="231F20"/>
          <w:sz w:val="20"/>
        </w:rPr>
        <w:t>Tank No 1</w:t>
      </w:r>
    </w:p>
    <w:p w14:paraId="2F60314A" w14:textId="77777777" w:rsidR="00772378" w:rsidRDefault="002A5779">
      <w:pPr>
        <w:spacing w:before="97"/>
        <w:ind w:left="457"/>
        <w:rPr>
          <w:sz w:val="20"/>
        </w:rPr>
      </w:pPr>
      <w:r>
        <w:br w:type="column"/>
      </w:r>
      <w:r>
        <w:rPr>
          <w:color w:val="231F20"/>
          <w:sz w:val="20"/>
        </w:rPr>
        <w:t>Tank No 5</w:t>
      </w:r>
    </w:p>
    <w:p w14:paraId="184FAAC5" w14:textId="77777777" w:rsidR="00772378" w:rsidRDefault="002A5779">
      <w:pPr>
        <w:spacing w:before="97"/>
        <w:ind w:left="457"/>
        <w:rPr>
          <w:sz w:val="20"/>
        </w:rPr>
      </w:pPr>
      <w:r>
        <w:br w:type="column"/>
      </w:r>
      <w:r>
        <w:rPr>
          <w:color w:val="231F20"/>
          <w:sz w:val="20"/>
        </w:rPr>
        <w:t>Tank No 8</w:t>
      </w:r>
    </w:p>
    <w:p w14:paraId="4356F499" w14:textId="77777777" w:rsidR="00772378" w:rsidRDefault="00772378">
      <w:pPr>
        <w:rPr>
          <w:sz w:val="20"/>
        </w:rPr>
        <w:sectPr w:rsidR="00772378">
          <w:type w:val="continuous"/>
          <w:pgSz w:w="11910" w:h="16840"/>
          <w:pgMar w:top="1260" w:right="1300" w:bottom="600" w:left="960" w:header="720" w:footer="720" w:gutter="0"/>
          <w:cols w:num="3" w:space="720" w:equalWidth="0">
            <w:col w:w="1411" w:space="1073"/>
            <w:col w:w="1411" w:space="1073"/>
            <w:col w:w="4682"/>
          </w:cols>
        </w:sectPr>
      </w:pPr>
    </w:p>
    <w:p w14:paraId="79F271C9" w14:textId="77777777" w:rsidR="00772378" w:rsidRDefault="00772378">
      <w:pPr>
        <w:spacing w:before="8"/>
        <w:rPr>
          <w:sz w:val="23"/>
        </w:rPr>
      </w:pPr>
    </w:p>
    <w:p w14:paraId="650434E9" w14:textId="77777777" w:rsidR="00772378" w:rsidRDefault="00772378">
      <w:pPr>
        <w:rPr>
          <w:sz w:val="23"/>
        </w:rPr>
        <w:sectPr w:rsidR="00772378">
          <w:type w:val="continuous"/>
          <w:pgSz w:w="11910" w:h="16840"/>
          <w:pgMar w:top="1260" w:right="1300" w:bottom="600" w:left="960" w:header="720" w:footer="720" w:gutter="0"/>
          <w:cols w:space="720"/>
        </w:sectPr>
      </w:pPr>
    </w:p>
    <w:p w14:paraId="6D6EC973" w14:textId="4478435D" w:rsidR="00772378" w:rsidRDefault="00081C5B">
      <w:pPr>
        <w:spacing w:before="97"/>
        <w:ind w:left="45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2E54E" wp14:editId="5926E6FC">
                <wp:simplePos x="0" y="0"/>
                <wp:positionH relativeFrom="page">
                  <wp:posOffset>4763135</wp:posOffset>
                </wp:positionH>
                <wp:positionV relativeFrom="paragraph">
                  <wp:posOffset>351790</wp:posOffset>
                </wp:positionV>
                <wp:extent cx="779145" cy="203200"/>
                <wp:effectExtent l="0" t="0" r="0" b="0"/>
                <wp:wrapNone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D7697" id="Rectangle 8" o:spid="_x0000_s1026" style="position:absolute;margin-left:375.05pt;margin-top:27.7pt;width:61.35pt;height:16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" filled="f" strokecolor="#006c85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439DA7" wp14:editId="5ADAFAEC">
                <wp:simplePos x="0" y="0"/>
                <wp:positionH relativeFrom="page">
                  <wp:posOffset>3115310</wp:posOffset>
                </wp:positionH>
                <wp:positionV relativeFrom="paragraph">
                  <wp:posOffset>351790</wp:posOffset>
                </wp:positionV>
                <wp:extent cx="779145" cy="203200"/>
                <wp:effectExtent l="0" t="0" r="0" b="0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C483E" id="Rectangle 7" o:spid="_x0000_s1026" style="position:absolute;margin-left:245.3pt;margin-top:27.7pt;width:61.35pt;height:16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" filled="f" strokecolor="#006c85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03F1FA" wp14:editId="6B351209">
                <wp:simplePos x="0" y="0"/>
                <wp:positionH relativeFrom="page">
                  <wp:posOffset>1537970</wp:posOffset>
                </wp:positionH>
                <wp:positionV relativeFrom="paragraph">
                  <wp:posOffset>-29210</wp:posOffset>
                </wp:positionV>
                <wp:extent cx="779145" cy="203200"/>
                <wp:effectExtent l="0" t="0" r="0" b="0"/>
                <wp:wrapNone/>
                <wp:docPr id="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E4E45" id="Rectangle 6" o:spid="_x0000_s1026" style="position:absolute;margin-left:121.1pt;margin-top:-2.3pt;width:61.35pt;height:16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" filled="f" strokecolor="#006c85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66C349" wp14:editId="0EA57589">
                <wp:simplePos x="0" y="0"/>
                <wp:positionH relativeFrom="page">
                  <wp:posOffset>4763135</wp:posOffset>
                </wp:positionH>
                <wp:positionV relativeFrom="paragraph">
                  <wp:posOffset>-410210</wp:posOffset>
                </wp:positionV>
                <wp:extent cx="779145" cy="2032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39C59" id="Rectangle 5" o:spid="_x0000_s1026" style="position:absolute;margin-left:375.05pt;margin-top:-32.3pt;width:61.35pt;height:16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" filled="f" strokecolor="#006c85" strokeweight="1pt">
                <w10:wrap anchorx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5E9B97" wp14:editId="38C18FAB">
                <wp:simplePos x="0" y="0"/>
                <wp:positionH relativeFrom="page">
                  <wp:posOffset>3115310</wp:posOffset>
                </wp:positionH>
                <wp:positionV relativeFrom="paragraph">
                  <wp:posOffset>-410210</wp:posOffset>
                </wp:positionV>
                <wp:extent cx="779145" cy="203200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0E5B3" id="Rectangle 4" o:spid="_x0000_s1026" style="position:absolute;margin-left:245.3pt;margin-top:-32.3pt;width:61.35pt;height:1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" filled="f" strokecolor="#006c85" strokeweight="1pt">
                <w10:wrap anchorx="page"/>
              </v:rect>
            </w:pict>
          </mc:Fallback>
        </mc:AlternateContent>
      </w:r>
      <w:r w:rsidR="002A5779">
        <w:rPr>
          <w:color w:val="231F20"/>
          <w:sz w:val="20"/>
        </w:rPr>
        <w:t>Tank No 2</w:t>
      </w:r>
    </w:p>
    <w:p w14:paraId="4E3335D1" w14:textId="77777777" w:rsidR="00772378" w:rsidRDefault="002A5779">
      <w:pPr>
        <w:spacing w:before="97"/>
        <w:ind w:left="457"/>
        <w:rPr>
          <w:sz w:val="20"/>
        </w:rPr>
      </w:pPr>
      <w:r>
        <w:br w:type="column"/>
      </w:r>
      <w:r>
        <w:rPr>
          <w:color w:val="231F20"/>
          <w:sz w:val="20"/>
        </w:rPr>
        <w:t>Tank No 6</w:t>
      </w:r>
    </w:p>
    <w:p w14:paraId="1DA46247" w14:textId="77777777" w:rsidR="00772378" w:rsidRDefault="002A5779">
      <w:pPr>
        <w:spacing w:before="97"/>
        <w:ind w:left="457"/>
        <w:rPr>
          <w:sz w:val="20"/>
        </w:rPr>
      </w:pPr>
      <w:r>
        <w:br w:type="column"/>
      </w:r>
      <w:r>
        <w:rPr>
          <w:color w:val="231F20"/>
          <w:sz w:val="20"/>
        </w:rPr>
        <w:t>Tank No 9</w:t>
      </w:r>
    </w:p>
    <w:p w14:paraId="465AFEFB" w14:textId="77777777" w:rsidR="00772378" w:rsidRDefault="00772378">
      <w:pPr>
        <w:rPr>
          <w:sz w:val="20"/>
        </w:rPr>
        <w:sectPr w:rsidR="00772378">
          <w:type w:val="continuous"/>
          <w:pgSz w:w="11910" w:h="16840"/>
          <w:pgMar w:top="1260" w:right="1300" w:bottom="600" w:left="960" w:header="720" w:footer="720" w:gutter="0"/>
          <w:cols w:num="3" w:space="720" w:equalWidth="0">
            <w:col w:w="1411" w:space="1073"/>
            <w:col w:w="1411" w:space="1073"/>
            <w:col w:w="4682"/>
          </w:cols>
        </w:sectPr>
      </w:pPr>
    </w:p>
    <w:p w14:paraId="2BF4BE13" w14:textId="77777777" w:rsidR="00772378" w:rsidRDefault="00772378">
      <w:pPr>
        <w:spacing w:before="9"/>
        <w:rPr>
          <w:sz w:val="23"/>
        </w:rPr>
      </w:pPr>
    </w:p>
    <w:p w14:paraId="672C9F0A" w14:textId="77777777" w:rsidR="00772378" w:rsidRDefault="00772378">
      <w:pPr>
        <w:rPr>
          <w:sz w:val="23"/>
        </w:rPr>
        <w:sectPr w:rsidR="00772378">
          <w:type w:val="continuous"/>
          <w:pgSz w:w="11910" w:h="16840"/>
          <w:pgMar w:top="1260" w:right="1300" w:bottom="600" w:left="960" w:header="720" w:footer="720" w:gutter="0"/>
          <w:cols w:space="720"/>
        </w:sectPr>
      </w:pPr>
    </w:p>
    <w:p w14:paraId="35DE2F0E" w14:textId="0C5353AA" w:rsidR="00772378" w:rsidRDefault="00081C5B">
      <w:pPr>
        <w:spacing w:before="97"/>
        <w:ind w:left="457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83C20D" wp14:editId="641B748E">
                <wp:simplePos x="0" y="0"/>
                <wp:positionH relativeFrom="page">
                  <wp:posOffset>1537970</wp:posOffset>
                </wp:positionH>
                <wp:positionV relativeFrom="paragraph">
                  <wp:posOffset>-29210</wp:posOffset>
                </wp:positionV>
                <wp:extent cx="779145" cy="203200"/>
                <wp:effectExtent l="0" t="0" r="0" b="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7041D" id="Rectangle 3" o:spid="_x0000_s1026" style="position:absolute;margin-left:121.1pt;margin-top:-2.3pt;width:61.35pt;height:1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" filled="f" strokecolor="#006c85" strokeweight="1pt">
                <w10:wrap anchorx="page"/>
              </v:rect>
            </w:pict>
          </mc:Fallback>
        </mc:AlternateContent>
      </w:r>
      <w:r w:rsidR="002A5779">
        <w:rPr>
          <w:color w:val="231F20"/>
          <w:sz w:val="20"/>
        </w:rPr>
        <w:t>Tank No 3</w:t>
      </w:r>
    </w:p>
    <w:p w14:paraId="27BFFF8F" w14:textId="77777777" w:rsidR="00772378" w:rsidRDefault="002A5779">
      <w:pPr>
        <w:spacing w:before="97"/>
        <w:ind w:left="457"/>
        <w:rPr>
          <w:sz w:val="20"/>
        </w:rPr>
      </w:pPr>
      <w:r>
        <w:br w:type="column"/>
      </w:r>
      <w:r>
        <w:rPr>
          <w:color w:val="231F20"/>
          <w:sz w:val="20"/>
        </w:rPr>
        <w:t>Tank No 7</w:t>
      </w:r>
    </w:p>
    <w:p w14:paraId="0BBBD1C4" w14:textId="77777777" w:rsidR="00772378" w:rsidRDefault="002A5779">
      <w:pPr>
        <w:spacing w:before="97"/>
        <w:ind w:left="457"/>
        <w:rPr>
          <w:sz w:val="20"/>
        </w:rPr>
      </w:pPr>
      <w:r>
        <w:br w:type="column"/>
      </w:r>
      <w:r>
        <w:rPr>
          <w:color w:val="231F20"/>
          <w:sz w:val="20"/>
        </w:rPr>
        <w:t>Tank No 10</w:t>
      </w:r>
    </w:p>
    <w:p w14:paraId="3F6B0440" w14:textId="77777777" w:rsidR="00772378" w:rsidRDefault="00772378">
      <w:pPr>
        <w:rPr>
          <w:sz w:val="20"/>
        </w:rPr>
        <w:sectPr w:rsidR="00772378">
          <w:type w:val="continuous"/>
          <w:pgSz w:w="11910" w:h="16840"/>
          <w:pgMar w:top="1260" w:right="1300" w:bottom="600" w:left="960" w:header="720" w:footer="720" w:gutter="0"/>
          <w:cols w:num="3" w:space="720" w:equalWidth="0">
            <w:col w:w="1411" w:space="1073"/>
            <w:col w:w="1411" w:space="1073"/>
            <w:col w:w="4682"/>
          </w:cols>
        </w:sectPr>
      </w:pPr>
    </w:p>
    <w:p w14:paraId="078EDFFF" w14:textId="77777777" w:rsidR="00772378" w:rsidRDefault="00772378">
      <w:pPr>
        <w:spacing w:before="9"/>
        <w:rPr>
          <w:sz w:val="23"/>
        </w:rPr>
      </w:pPr>
    </w:p>
    <w:p w14:paraId="0F33FDD3" w14:textId="7D59F97C" w:rsidR="00772378" w:rsidRDefault="00081C5B">
      <w:pPr>
        <w:spacing w:before="97"/>
        <w:ind w:left="457"/>
        <w:rPr>
          <w:color w:val="231F20"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B85087" wp14:editId="049C5AF4">
                <wp:simplePos x="0" y="0"/>
                <wp:positionH relativeFrom="page">
                  <wp:posOffset>1537970</wp:posOffset>
                </wp:positionH>
                <wp:positionV relativeFrom="paragraph">
                  <wp:posOffset>-29210</wp:posOffset>
                </wp:positionV>
                <wp:extent cx="779145" cy="20320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03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6C8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AA21" id="Rectangle 2" o:spid="_x0000_s1026" style="position:absolute;margin-left:121.1pt;margin-top:-2.3pt;width:61.35pt;height:1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" filled="f" strokecolor="#006c85" strokeweight="1pt">
                <w10:wrap anchorx="page"/>
              </v:rect>
            </w:pict>
          </mc:Fallback>
        </mc:AlternateContent>
      </w:r>
      <w:r w:rsidR="002A5779">
        <w:rPr>
          <w:color w:val="231F20"/>
          <w:sz w:val="20"/>
        </w:rPr>
        <w:t>Tank No 4</w:t>
      </w:r>
    </w:p>
    <w:p w14:paraId="589D465E" w14:textId="77777777" w:rsidR="002A5779" w:rsidRPr="002A5779" w:rsidRDefault="002A5779" w:rsidP="002A5779">
      <w:pPr>
        <w:rPr>
          <w:sz w:val="20"/>
        </w:rPr>
      </w:pPr>
    </w:p>
    <w:p w14:paraId="24A15F43" w14:textId="77777777" w:rsidR="002A5779" w:rsidRPr="002A5779" w:rsidRDefault="002A5779" w:rsidP="002A5779">
      <w:pPr>
        <w:rPr>
          <w:sz w:val="20"/>
        </w:rPr>
      </w:pPr>
    </w:p>
    <w:p w14:paraId="5DD06262" w14:textId="77777777" w:rsidR="002A5779" w:rsidRDefault="002A5779" w:rsidP="002A5779">
      <w:pPr>
        <w:rPr>
          <w:color w:val="231F20"/>
          <w:sz w:val="20"/>
        </w:rPr>
      </w:pPr>
    </w:p>
    <w:p w14:paraId="1E5B29A9" w14:textId="77777777" w:rsidR="002A5779" w:rsidRDefault="002A5779" w:rsidP="002A5779">
      <w:pPr>
        <w:rPr>
          <w:sz w:val="20"/>
        </w:rPr>
      </w:pPr>
    </w:p>
    <w:p w14:paraId="2A5A0CFD" w14:textId="77777777" w:rsidR="002A5779" w:rsidRDefault="002A5779" w:rsidP="002A5779">
      <w:pPr>
        <w:rPr>
          <w:sz w:val="20"/>
        </w:rPr>
      </w:pPr>
    </w:p>
    <w:p w14:paraId="5BB12285" w14:textId="77777777" w:rsidR="002A5779" w:rsidRDefault="002A5779" w:rsidP="002A5779">
      <w:pPr>
        <w:rPr>
          <w:sz w:val="20"/>
        </w:rPr>
      </w:pPr>
    </w:p>
    <w:p w14:paraId="358635A3" w14:textId="77777777" w:rsidR="002A5779" w:rsidRDefault="002A5779" w:rsidP="002A5779">
      <w:pPr>
        <w:rPr>
          <w:sz w:val="20"/>
        </w:rPr>
      </w:pPr>
    </w:p>
    <w:p w14:paraId="78C48893" w14:textId="77777777" w:rsidR="002A5779" w:rsidRDefault="002A5779" w:rsidP="002A5779">
      <w:pPr>
        <w:rPr>
          <w:sz w:val="20"/>
        </w:rPr>
      </w:pPr>
    </w:p>
    <w:p w14:paraId="26B871DB" w14:textId="77777777" w:rsidR="002A5779" w:rsidRDefault="002A5779" w:rsidP="002A5779">
      <w:pPr>
        <w:rPr>
          <w:sz w:val="20"/>
        </w:rPr>
      </w:pPr>
    </w:p>
    <w:p w14:paraId="0CF49B2E" w14:textId="77777777" w:rsidR="002A5779" w:rsidRDefault="002A5779" w:rsidP="002A5779">
      <w:pPr>
        <w:rPr>
          <w:sz w:val="20"/>
        </w:rPr>
      </w:pPr>
    </w:p>
    <w:p w14:paraId="1EF1E52A" w14:textId="77777777" w:rsidR="002A5779" w:rsidRDefault="002A5779" w:rsidP="002A5779">
      <w:pPr>
        <w:rPr>
          <w:sz w:val="20"/>
        </w:rPr>
      </w:pPr>
    </w:p>
    <w:p w14:paraId="40F1519A" w14:textId="77777777" w:rsidR="002A5779" w:rsidRDefault="002A5779" w:rsidP="002A5779">
      <w:pPr>
        <w:rPr>
          <w:sz w:val="20"/>
        </w:rPr>
      </w:pPr>
    </w:p>
    <w:p w14:paraId="04D45684" w14:textId="77777777" w:rsidR="002A5779" w:rsidRDefault="002A5779" w:rsidP="002A5779">
      <w:pPr>
        <w:rPr>
          <w:sz w:val="20"/>
        </w:rPr>
      </w:pPr>
    </w:p>
    <w:p w14:paraId="6107CA10" w14:textId="77777777" w:rsidR="002A5779" w:rsidRDefault="002A5779" w:rsidP="002A5779">
      <w:pPr>
        <w:rPr>
          <w:sz w:val="20"/>
        </w:rPr>
      </w:pPr>
    </w:p>
    <w:p w14:paraId="02DFA5ED" w14:textId="77777777" w:rsidR="002A5779" w:rsidRDefault="002A5779" w:rsidP="002A5779">
      <w:pPr>
        <w:rPr>
          <w:sz w:val="20"/>
        </w:rPr>
      </w:pPr>
    </w:p>
    <w:p w14:paraId="58ED2DF8" w14:textId="77777777" w:rsidR="002A5779" w:rsidRPr="002A5779" w:rsidRDefault="002A5779" w:rsidP="002A5779">
      <w:pPr>
        <w:spacing w:before="100"/>
        <w:ind w:left="162"/>
        <w:rPr>
          <w:sz w:val="20"/>
          <w:szCs w:val="20"/>
        </w:rPr>
      </w:pPr>
      <w:r w:rsidRPr="002A5779">
        <w:rPr>
          <w:color w:val="231F20"/>
          <w:sz w:val="20"/>
          <w:szCs w:val="20"/>
        </w:rPr>
        <w:t>DECLARATION</w:t>
      </w:r>
    </w:p>
    <w:p w14:paraId="1E0957C4" w14:textId="77777777" w:rsidR="002A5779" w:rsidRPr="002A5779" w:rsidRDefault="002A5779" w:rsidP="002A5779">
      <w:pPr>
        <w:spacing w:before="9"/>
        <w:rPr>
          <w:sz w:val="21"/>
          <w:szCs w:val="20"/>
        </w:rPr>
      </w:pPr>
    </w:p>
    <w:p w14:paraId="6778CE6C" w14:textId="77777777" w:rsidR="002A5779" w:rsidRPr="002A5779" w:rsidRDefault="002A5779" w:rsidP="002A5779">
      <w:pPr>
        <w:spacing w:line="249" w:lineRule="auto"/>
        <w:ind w:left="162" w:right="1029"/>
        <w:rPr>
          <w:sz w:val="20"/>
          <w:szCs w:val="20"/>
        </w:rPr>
      </w:pPr>
      <w:r w:rsidRPr="002A5779">
        <w:rPr>
          <w:color w:val="231F20"/>
          <w:sz w:val="20"/>
          <w:szCs w:val="20"/>
        </w:rPr>
        <w:t>We, the undersigned, have checked the above items in Parts A and B, and where appropriate Part C or D, in accordance with the instructions, and have satisfied ourselves that the entries we have made are correct to the best of our knowledge.</w:t>
      </w:r>
    </w:p>
    <w:p w14:paraId="2093E55F" w14:textId="77777777" w:rsidR="002A5779" w:rsidRPr="002A5779" w:rsidRDefault="002A5779" w:rsidP="002A5779">
      <w:pPr>
        <w:spacing w:before="1"/>
        <w:rPr>
          <w:sz w:val="21"/>
          <w:szCs w:val="20"/>
        </w:rPr>
      </w:pPr>
    </w:p>
    <w:p w14:paraId="64D322B5" w14:textId="77777777" w:rsidR="002A5779" w:rsidRPr="002A5779" w:rsidRDefault="002A5779" w:rsidP="002A5779">
      <w:pPr>
        <w:spacing w:line="249" w:lineRule="auto"/>
        <w:ind w:left="162" w:right="1029"/>
        <w:rPr>
          <w:sz w:val="20"/>
          <w:szCs w:val="20"/>
        </w:rPr>
      </w:pPr>
      <w:r w:rsidRPr="002A5779">
        <w:rPr>
          <w:color w:val="231F20"/>
          <w:sz w:val="20"/>
          <w:szCs w:val="20"/>
        </w:rPr>
        <w:t>We have also made arrangements to carry out repetitive checks as necessary and agreed that those items with code ‘R’ in the Check-List should be re-checked at intervals not exceeding</w:t>
      </w:r>
    </w:p>
    <w:p w14:paraId="12E7789C" w14:textId="77777777" w:rsidR="002A5779" w:rsidRPr="002A5779" w:rsidRDefault="002A5779" w:rsidP="002A5779">
      <w:pPr>
        <w:tabs>
          <w:tab w:val="left" w:pos="662"/>
        </w:tabs>
        <w:spacing w:before="2"/>
        <w:ind w:left="162"/>
        <w:rPr>
          <w:sz w:val="20"/>
          <w:szCs w:val="20"/>
        </w:rPr>
      </w:pPr>
      <w:r w:rsidRPr="002A5779">
        <w:rPr>
          <w:rFonts w:ascii="Times New Roman"/>
          <w:color w:val="231F20"/>
          <w:sz w:val="20"/>
          <w:szCs w:val="20"/>
          <w:u w:val="single" w:color="221E1F"/>
        </w:rPr>
        <w:t xml:space="preserve"> </w:t>
      </w:r>
      <w:r w:rsidRPr="002A5779">
        <w:rPr>
          <w:rFonts w:ascii="Times New Roman"/>
          <w:color w:val="231F20"/>
          <w:sz w:val="20"/>
          <w:szCs w:val="20"/>
          <w:u w:val="single" w:color="221E1F"/>
        </w:rPr>
        <w:tab/>
      </w:r>
      <w:r w:rsidRPr="002A5779">
        <w:rPr>
          <w:rFonts w:ascii="Times New Roman"/>
          <w:color w:val="231F20"/>
          <w:spacing w:val="11"/>
          <w:sz w:val="20"/>
          <w:szCs w:val="20"/>
        </w:rPr>
        <w:t xml:space="preserve"> </w:t>
      </w:r>
      <w:r w:rsidRPr="002A5779">
        <w:rPr>
          <w:color w:val="231F20"/>
          <w:sz w:val="20"/>
          <w:szCs w:val="20"/>
        </w:rPr>
        <w:t>hours.</w:t>
      </w:r>
    </w:p>
    <w:p w14:paraId="550AC001" w14:textId="77777777" w:rsidR="002A5779" w:rsidRPr="002A5779" w:rsidRDefault="002A5779" w:rsidP="002A5779">
      <w:pPr>
        <w:spacing w:before="8"/>
        <w:rPr>
          <w:sz w:val="21"/>
          <w:szCs w:val="20"/>
        </w:rPr>
      </w:pPr>
    </w:p>
    <w:p w14:paraId="1874BD35" w14:textId="77777777" w:rsidR="002A5779" w:rsidRPr="002A5779" w:rsidRDefault="002A5779" w:rsidP="002A5779">
      <w:pPr>
        <w:ind w:left="162"/>
        <w:rPr>
          <w:sz w:val="20"/>
          <w:szCs w:val="20"/>
        </w:rPr>
      </w:pPr>
      <w:r w:rsidRPr="002A5779">
        <w:rPr>
          <w:color w:val="231F20"/>
          <w:sz w:val="20"/>
          <w:szCs w:val="20"/>
        </w:rPr>
        <w:t>If to our knowledge the status of any item changes, we will immediately inform the other party.</w:t>
      </w:r>
    </w:p>
    <w:p w14:paraId="518B61BC" w14:textId="77777777" w:rsidR="002A5779" w:rsidRPr="002A5779" w:rsidRDefault="002A5779" w:rsidP="002A5779">
      <w:pPr>
        <w:rPr>
          <w:sz w:val="20"/>
          <w:szCs w:val="20"/>
        </w:rPr>
      </w:pPr>
    </w:p>
    <w:p w14:paraId="6B314E13" w14:textId="77777777" w:rsidR="002A5779" w:rsidRPr="002A5779" w:rsidRDefault="002A5779" w:rsidP="002A5779">
      <w:pPr>
        <w:rPr>
          <w:sz w:val="20"/>
          <w:szCs w:val="20"/>
        </w:rPr>
      </w:pPr>
    </w:p>
    <w:p w14:paraId="5D8D1481" w14:textId="77777777" w:rsidR="002A5779" w:rsidRPr="002A5779" w:rsidRDefault="002A5779" w:rsidP="002A5779">
      <w:pPr>
        <w:spacing w:before="3"/>
        <w:rPr>
          <w:sz w:val="11"/>
          <w:szCs w:val="20"/>
        </w:rPr>
      </w:pPr>
    </w:p>
    <w:tbl>
      <w:tblPr>
        <w:tblW w:w="0" w:type="auto"/>
        <w:tblInd w:w="182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3"/>
        <w:gridCol w:w="4313"/>
      </w:tblGrid>
      <w:tr w:rsidR="002A5779" w:rsidRPr="002A5779" w14:paraId="7B2A0724" w14:textId="77777777" w:rsidTr="00293A9E">
        <w:trPr>
          <w:trHeight w:val="423"/>
        </w:trPr>
        <w:tc>
          <w:tcPr>
            <w:tcW w:w="4313" w:type="dxa"/>
          </w:tcPr>
          <w:p w14:paraId="08587E65" w14:textId="77777777" w:rsidR="002A5779" w:rsidRPr="002A5779" w:rsidRDefault="002A5779" w:rsidP="002A5779">
            <w:pPr>
              <w:spacing w:before="81"/>
              <w:ind w:left="29"/>
              <w:jc w:val="center"/>
              <w:rPr>
                <w:sz w:val="20"/>
              </w:rPr>
            </w:pPr>
            <w:r w:rsidRPr="002A5779">
              <w:rPr>
                <w:color w:val="231F20"/>
                <w:sz w:val="20"/>
              </w:rPr>
              <w:t>For Ship</w:t>
            </w:r>
          </w:p>
        </w:tc>
        <w:tc>
          <w:tcPr>
            <w:tcW w:w="4313" w:type="dxa"/>
          </w:tcPr>
          <w:p w14:paraId="45F5A0E3" w14:textId="77777777" w:rsidR="002A5779" w:rsidRPr="002A5779" w:rsidRDefault="002A5779" w:rsidP="002A5779">
            <w:pPr>
              <w:spacing w:before="81"/>
              <w:ind w:left="9"/>
              <w:jc w:val="center"/>
              <w:rPr>
                <w:sz w:val="20"/>
              </w:rPr>
            </w:pPr>
            <w:r w:rsidRPr="002A5779">
              <w:rPr>
                <w:color w:val="231F20"/>
                <w:sz w:val="20"/>
              </w:rPr>
              <w:t>For Shore</w:t>
            </w:r>
          </w:p>
        </w:tc>
      </w:tr>
      <w:tr w:rsidR="002A5779" w:rsidRPr="002A5779" w14:paraId="4024822D" w14:textId="77777777" w:rsidTr="00293A9E">
        <w:trPr>
          <w:trHeight w:val="635"/>
        </w:trPr>
        <w:tc>
          <w:tcPr>
            <w:tcW w:w="4313" w:type="dxa"/>
            <w:tcBorders>
              <w:bottom w:val="nil"/>
            </w:tcBorders>
          </w:tcPr>
          <w:p w14:paraId="1660F8C0" w14:textId="77777777" w:rsidR="002A5779" w:rsidRPr="002A5779" w:rsidRDefault="002A5779" w:rsidP="002A5779">
            <w:pPr>
              <w:spacing w:before="2"/>
              <w:rPr>
                <w:sz w:val="24"/>
              </w:rPr>
            </w:pPr>
          </w:p>
          <w:p w14:paraId="21339D37" w14:textId="77777777" w:rsidR="002A5779" w:rsidRPr="002A5779" w:rsidRDefault="002A5779" w:rsidP="002A5779">
            <w:pPr>
              <w:tabs>
                <w:tab w:val="left" w:pos="3992"/>
              </w:tabs>
              <w:ind w:left="2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Name</w:t>
            </w:r>
            <w:r w:rsidRPr="002A5779">
              <w:rPr>
                <w:color w:val="231F20"/>
                <w:spacing w:val="-22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bottom w:val="nil"/>
            </w:tcBorders>
          </w:tcPr>
          <w:p w14:paraId="54231B0D" w14:textId="77777777" w:rsidR="002A5779" w:rsidRPr="002A5779" w:rsidRDefault="002A5779" w:rsidP="002A5779">
            <w:pPr>
              <w:spacing w:before="2"/>
              <w:rPr>
                <w:sz w:val="24"/>
              </w:rPr>
            </w:pPr>
          </w:p>
          <w:p w14:paraId="61D193EB" w14:textId="77777777" w:rsidR="002A5779" w:rsidRPr="002A5779" w:rsidRDefault="002A5779" w:rsidP="002A5779">
            <w:pPr>
              <w:tabs>
                <w:tab w:val="left" w:pos="3972"/>
              </w:tabs>
              <w:ind w:left="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Name</w:t>
            </w:r>
            <w:r w:rsidRPr="002A5779">
              <w:rPr>
                <w:color w:val="231F20"/>
                <w:spacing w:val="-22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2A5779" w:rsidRPr="002A5779" w14:paraId="67F56F9F" w14:textId="77777777" w:rsidTr="00293A9E">
        <w:trPr>
          <w:trHeight w:val="480"/>
        </w:trPr>
        <w:tc>
          <w:tcPr>
            <w:tcW w:w="4313" w:type="dxa"/>
            <w:tcBorders>
              <w:top w:val="nil"/>
              <w:bottom w:val="nil"/>
            </w:tcBorders>
          </w:tcPr>
          <w:p w14:paraId="53A2D016" w14:textId="77777777" w:rsidR="002A5779" w:rsidRPr="002A5779" w:rsidRDefault="002A5779" w:rsidP="002A5779">
            <w:pPr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Rank</w:t>
            </w:r>
            <w:r w:rsidRPr="002A5779">
              <w:rPr>
                <w:color w:val="231F20"/>
                <w:spacing w:val="-11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14:paraId="2815D0BB" w14:textId="77777777" w:rsidR="002A5779" w:rsidRPr="002A5779" w:rsidRDefault="002A5779" w:rsidP="002A5779">
            <w:pPr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Position or</w:t>
            </w:r>
            <w:r w:rsidRPr="002A5779">
              <w:rPr>
                <w:color w:val="231F20"/>
                <w:spacing w:val="-3"/>
                <w:sz w:val="20"/>
              </w:rPr>
              <w:t xml:space="preserve"> </w:t>
            </w:r>
            <w:r w:rsidRPr="002A5779">
              <w:rPr>
                <w:color w:val="231F20"/>
                <w:sz w:val="20"/>
              </w:rPr>
              <w:t>Title</w:t>
            </w:r>
            <w:r w:rsidRPr="002A5779">
              <w:rPr>
                <w:color w:val="231F20"/>
                <w:spacing w:val="-18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2A5779" w:rsidRPr="002A5779" w14:paraId="7EE47A0F" w14:textId="77777777" w:rsidTr="00293A9E">
        <w:trPr>
          <w:trHeight w:val="479"/>
        </w:trPr>
        <w:tc>
          <w:tcPr>
            <w:tcW w:w="4313" w:type="dxa"/>
            <w:tcBorders>
              <w:top w:val="nil"/>
              <w:bottom w:val="nil"/>
            </w:tcBorders>
          </w:tcPr>
          <w:p w14:paraId="4DC810DC" w14:textId="77777777" w:rsidR="002A5779" w:rsidRPr="002A5779" w:rsidRDefault="002A5779" w:rsidP="002A5779">
            <w:pPr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pacing w:val="2"/>
                <w:sz w:val="20"/>
              </w:rPr>
              <w:t>Signature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14:paraId="0F3BA98F" w14:textId="77777777" w:rsidR="002A5779" w:rsidRPr="002A5779" w:rsidRDefault="002A5779" w:rsidP="002A5779">
            <w:pPr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pacing w:val="2"/>
                <w:sz w:val="20"/>
              </w:rPr>
              <w:t>Signature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2A5779" w:rsidRPr="002A5779" w14:paraId="21533225" w14:textId="77777777" w:rsidTr="00293A9E">
        <w:trPr>
          <w:trHeight w:val="479"/>
        </w:trPr>
        <w:tc>
          <w:tcPr>
            <w:tcW w:w="4313" w:type="dxa"/>
            <w:tcBorders>
              <w:top w:val="nil"/>
              <w:bottom w:val="nil"/>
            </w:tcBorders>
          </w:tcPr>
          <w:p w14:paraId="1E2B8A9C" w14:textId="77777777" w:rsidR="002A5779" w:rsidRPr="002A5779" w:rsidRDefault="002A5779" w:rsidP="002A5779">
            <w:pPr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Date</w:t>
            </w:r>
            <w:r w:rsidRPr="002A5779">
              <w:rPr>
                <w:color w:val="231F20"/>
                <w:spacing w:val="-28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  <w:bottom w:val="nil"/>
            </w:tcBorders>
          </w:tcPr>
          <w:p w14:paraId="07715193" w14:textId="77777777" w:rsidR="002A5779" w:rsidRPr="002A5779" w:rsidRDefault="002A5779" w:rsidP="002A5779">
            <w:pPr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Date</w:t>
            </w:r>
            <w:r w:rsidRPr="002A5779">
              <w:rPr>
                <w:color w:val="231F20"/>
                <w:spacing w:val="-28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  <w:tr w:rsidR="002A5779" w:rsidRPr="002A5779" w14:paraId="223EB6C7" w14:textId="77777777" w:rsidTr="00293A9E">
        <w:trPr>
          <w:trHeight w:val="616"/>
        </w:trPr>
        <w:tc>
          <w:tcPr>
            <w:tcW w:w="4313" w:type="dxa"/>
            <w:tcBorders>
              <w:top w:val="nil"/>
            </w:tcBorders>
          </w:tcPr>
          <w:p w14:paraId="0FB782B2" w14:textId="77777777" w:rsidR="002A5779" w:rsidRPr="002A5779" w:rsidRDefault="002A5779" w:rsidP="002A5779">
            <w:pPr>
              <w:tabs>
                <w:tab w:val="left" w:pos="3992"/>
              </w:tabs>
              <w:spacing w:before="123"/>
              <w:ind w:left="2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Time</w:t>
            </w:r>
            <w:r w:rsidRPr="002A5779">
              <w:rPr>
                <w:color w:val="231F20"/>
                <w:spacing w:val="10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  <w:tc>
          <w:tcPr>
            <w:tcW w:w="4313" w:type="dxa"/>
            <w:tcBorders>
              <w:top w:val="nil"/>
            </w:tcBorders>
          </w:tcPr>
          <w:p w14:paraId="0E1DA48F" w14:textId="77777777" w:rsidR="002A5779" w:rsidRPr="002A5779" w:rsidRDefault="002A5779" w:rsidP="002A5779">
            <w:pPr>
              <w:tabs>
                <w:tab w:val="left" w:pos="3972"/>
              </w:tabs>
              <w:spacing w:before="123"/>
              <w:ind w:left="9"/>
              <w:jc w:val="center"/>
              <w:rPr>
                <w:rFonts w:ascii="Times New Roman"/>
                <w:sz w:val="20"/>
              </w:rPr>
            </w:pPr>
            <w:r w:rsidRPr="002A5779">
              <w:rPr>
                <w:color w:val="231F20"/>
                <w:sz w:val="20"/>
              </w:rPr>
              <w:t>Time</w:t>
            </w:r>
            <w:r w:rsidRPr="002A5779">
              <w:rPr>
                <w:color w:val="231F20"/>
                <w:spacing w:val="10"/>
                <w:sz w:val="20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 xml:space="preserve"> </w:t>
            </w:r>
            <w:r w:rsidRPr="002A5779">
              <w:rPr>
                <w:rFonts w:ascii="Times New Roman"/>
                <w:color w:val="231F20"/>
                <w:sz w:val="20"/>
                <w:u w:val="single" w:color="006C85"/>
              </w:rPr>
              <w:tab/>
            </w:r>
          </w:p>
        </w:tc>
      </w:tr>
    </w:tbl>
    <w:p w14:paraId="5AF6A5F1" w14:textId="77777777" w:rsidR="002A5779" w:rsidRPr="002A5779" w:rsidRDefault="002A5779" w:rsidP="002A5779">
      <w:pPr>
        <w:spacing w:before="11"/>
        <w:rPr>
          <w:sz w:val="21"/>
          <w:szCs w:val="20"/>
        </w:rPr>
      </w:pPr>
    </w:p>
    <w:p w14:paraId="4348EA7D" w14:textId="77777777" w:rsidR="002A5779" w:rsidRPr="002A5779" w:rsidRDefault="002A5779" w:rsidP="002A5779">
      <w:pPr>
        <w:spacing w:before="100"/>
        <w:ind w:left="162"/>
        <w:rPr>
          <w:sz w:val="20"/>
          <w:szCs w:val="20"/>
        </w:rPr>
      </w:pPr>
      <w:r w:rsidRPr="002A5779">
        <w:rPr>
          <w:color w:val="3B99AF"/>
          <w:w w:val="105"/>
          <w:sz w:val="20"/>
          <w:szCs w:val="20"/>
        </w:rPr>
        <w:t>Record of repetitive checks:</w:t>
      </w:r>
    </w:p>
    <w:p w14:paraId="5F589261" w14:textId="77777777" w:rsidR="002A5779" w:rsidRPr="002A5779" w:rsidRDefault="002A5779" w:rsidP="002A5779">
      <w:pPr>
        <w:spacing w:before="5"/>
        <w:rPr>
          <w:sz w:val="8"/>
          <w:szCs w:val="20"/>
        </w:rPr>
      </w:pPr>
    </w:p>
    <w:tbl>
      <w:tblPr>
        <w:tblW w:w="0" w:type="auto"/>
        <w:tblInd w:w="1103" w:type="dxa"/>
        <w:tblBorders>
          <w:top w:val="single" w:sz="8" w:space="0" w:color="006C85"/>
          <w:left w:val="single" w:sz="8" w:space="0" w:color="006C85"/>
          <w:bottom w:val="single" w:sz="8" w:space="0" w:color="006C85"/>
          <w:right w:val="single" w:sz="8" w:space="0" w:color="006C85"/>
          <w:insideH w:val="single" w:sz="8" w:space="0" w:color="006C85"/>
          <w:insideV w:val="single" w:sz="8" w:space="0" w:color="006C8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1701"/>
        <w:gridCol w:w="1701"/>
        <w:gridCol w:w="1691"/>
      </w:tblGrid>
      <w:tr w:rsidR="002A5779" w:rsidRPr="002A5779" w14:paraId="53E94D86" w14:textId="77777777" w:rsidTr="00293A9E">
        <w:trPr>
          <w:trHeight w:val="1670"/>
        </w:trPr>
        <w:tc>
          <w:tcPr>
            <w:tcW w:w="1691" w:type="dxa"/>
          </w:tcPr>
          <w:p w14:paraId="63F46C53" w14:textId="77777777" w:rsidR="002A5779" w:rsidRPr="002A5779" w:rsidRDefault="002A5779" w:rsidP="002A5779"/>
          <w:p w14:paraId="32ECAB3B" w14:textId="77777777" w:rsidR="002A5779" w:rsidRPr="002A5779" w:rsidRDefault="002A5779" w:rsidP="002A5779"/>
          <w:p w14:paraId="3C71D2AC" w14:textId="77777777" w:rsidR="002A5779" w:rsidRPr="002A5779" w:rsidRDefault="002A5779" w:rsidP="002A5779">
            <w:pPr>
              <w:spacing w:before="188"/>
              <w:ind w:left="123"/>
              <w:rPr>
                <w:sz w:val="20"/>
              </w:rPr>
            </w:pPr>
            <w:r w:rsidRPr="002A5779">
              <w:rPr>
                <w:color w:val="231F20"/>
                <w:sz w:val="20"/>
              </w:rPr>
              <w:t>Date:</w:t>
            </w:r>
          </w:p>
        </w:tc>
        <w:tc>
          <w:tcPr>
            <w:tcW w:w="1701" w:type="dxa"/>
          </w:tcPr>
          <w:p w14:paraId="75ABDAF6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CFBFE56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4A590388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</w:tr>
      <w:tr w:rsidR="002A5779" w:rsidRPr="002A5779" w14:paraId="51DAD006" w14:textId="77777777" w:rsidTr="00293A9E">
        <w:trPr>
          <w:trHeight w:val="1680"/>
        </w:trPr>
        <w:tc>
          <w:tcPr>
            <w:tcW w:w="1691" w:type="dxa"/>
          </w:tcPr>
          <w:p w14:paraId="384FF4B5" w14:textId="77777777" w:rsidR="002A5779" w:rsidRPr="002A5779" w:rsidRDefault="002A5779" w:rsidP="002A5779"/>
          <w:p w14:paraId="6E6B9439" w14:textId="77777777" w:rsidR="002A5779" w:rsidRPr="002A5779" w:rsidRDefault="002A5779" w:rsidP="002A5779"/>
          <w:p w14:paraId="3022520F" w14:textId="77777777" w:rsidR="002A5779" w:rsidRPr="002A5779" w:rsidRDefault="002A5779" w:rsidP="002A5779">
            <w:pPr>
              <w:spacing w:before="3"/>
              <w:rPr>
                <w:sz w:val="17"/>
              </w:rPr>
            </w:pPr>
          </w:p>
          <w:p w14:paraId="2FB2CCF6" w14:textId="77777777" w:rsidR="002A5779" w:rsidRPr="002A5779" w:rsidRDefault="002A5779" w:rsidP="002A5779">
            <w:pPr>
              <w:ind w:left="123"/>
              <w:rPr>
                <w:sz w:val="20"/>
              </w:rPr>
            </w:pPr>
            <w:r w:rsidRPr="002A5779">
              <w:rPr>
                <w:color w:val="231F20"/>
                <w:sz w:val="20"/>
              </w:rPr>
              <w:t>Time:</w:t>
            </w:r>
          </w:p>
        </w:tc>
        <w:tc>
          <w:tcPr>
            <w:tcW w:w="1701" w:type="dxa"/>
          </w:tcPr>
          <w:p w14:paraId="796DC617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3556090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7D661FB1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</w:tr>
      <w:tr w:rsidR="002A5779" w:rsidRPr="002A5779" w14:paraId="4C9052A6" w14:textId="77777777" w:rsidTr="00293A9E">
        <w:trPr>
          <w:trHeight w:val="1680"/>
        </w:trPr>
        <w:tc>
          <w:tcPr>
            <w:tcW w:w="1691" w:type="dxa"/>
          </w:tcPr>
          <w:p w14:paraId="526B575C" w14:textId="77777777" w:rsidR="002A5779" w:rsidRPr="002A5779" w:rsidRDefault="002A5779" w:rsidP="002A5779"/>
          <w:p w14:paraId="7B0354D0" w14:textId="77777777" w:rsidR="002A5779" w:rsidRPr="002A5779" w:rsidRDefault="002A5779" w:rsidP="002A5779"/>
          <w:p w14:paraId="49D99B16" w14:textId="77777777" w:rsidR="002A5779" w:rsidRPr="002A5779" w:rsidRDefault="002A5779" w:rsidP="002A5779">
            <w:pPr>
              <w:spacing w:before="3"/>
              <w:rPr>
                <w:sz w:val="17"/>
              </w:rPr>
            </w:pPr>
          </w:p>
          <w:p w14:paraId="3C1F67A5" w14:textId="77777777" w:rsidR="002A5779" w:rsidRPr="002A5779" w:rsidRDefault="002A5779" w:rsidP="002A5779">
            <w:pPr>
              <w:ind w:left="123"/>
              <w:rPr>
                <w:sz w:val="20"/>
              </w:rPr>
            </w:pPr>
            <w:r w:rsidRPr="002A5779">
              <w:rPr>
                <w:color w:val="231F20"/>
                <w:sz w:val="20"/>
              </w:rPr>
              <w:t>Initials for Ship:</w:t>
            </w:r>
          </w:p>
        </w:tc>
        <w:tc>
          <w:tcPr>
            <w:tcW w:w="1701" w:type="dxa"/>
          </w:tcPr>
          <w:p w14:paraId="1BD7F7D1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74ABC5B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1928C813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</w:tr>
      <w:tr w:rsidR="002A5779" w:rsidRPr="002A5779" w14:paraId="04CE0789" w14:textId="77777777" w:rsidTr="00293A9E">
        <w:trPr>
          <w:trHeight w:val="1670"/>
        </w:trPr>
        <w:tc>
          <w:tcPr>
            <w:tcW w:w="1691" w:type="dxa"/>
          </w:tcPr>
          <w:p w14:paraId="57BF8AA9" w14:textId="77777777" w:rsidR="002A5779" w:rsidRPr="002A5779" w:rsidRDefault="002A5779" w:rsidP="002A5779"/>
          <w:p w14:paraId="6A3765DC" w14:textId="77777777" w:rsidR="002A5779" w:rsidRPr="002A5779" w:rsidRDefault="002A5779" w:rsidP="002A5779"/>
          <w:p w14:paraId="6A4B9B69" w14:textId="77777777" w:rsidR="002A5779" w:rsidRPr="002A5779" w:rsidRDefault="002A5779" w:rsidP="002A5779">
            <w:pPr>
              <w:spacing w:before="3"/>
              <w:rPr>
                <w:sz w:val="17"/>
              </w:rPr>
            </w:pPr>
          </w:p>
          <w:p w14:paraId="7195F9F6" w14:textId="77777777" w:rsidR="002A5779" w:rsidRPr="002A5779" w:rsidRDefault="002A5779" w:rsidP="002A5779">
            <w:pPr>
              <w:ind w:left="123"/>
              <w:rPr>
                <w:sz w:val="20"/>
              </w:rPr>
            </w:pPr>
            <w:r w:rsidRPr="002A5779">
              <w:rPr>
                <w:color w:val="231F20"/>
                <w:sz w:val="20"/>
              </w:rPr>
              <w:t>Initials for Shore:</w:t>
            </w:r>
          </w:p>
        </w:tc>
        <w:tc>
          <w:tcPr>
            <w:tcW w:w="1701" w:type="dxa"/>
          </w:tcPr>
          <w:p w14:paraId="21A34502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F9B3446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  <w:tc>
          <w:tcPr>
            <w:tcW w:w="1691" w:type="dxa"/>
          </w:tcPr>
          <w:p w14:paraId="50310D0A" w14:textId="77777777" w:rsidR="002A5779" w:rsidRPr="002A5779" w:rsidRDefault="002A5779" w:rsidP="002A5779">
            <w:pPr>
              <w:rPr>
                <w:rFonts w:ascii="Times New Roman"/>
                <w:sz w:val="20"/>
              </w:rPr>
            </w:pPr>
          </w:p>
        </w:tc>
      </w:tr>
    </w:tbl>
    <w:p w14:paraId="6F03D082" w14:textId="77777777" w:rsidR="002A5779" w:rsidRPr="002A5779" w:rsidRDefault="002A5779" w:rsidP="002A5779">
      <w:pPr>
        <w:rPr>
          <w:sz w:val="20"/>
          <w:szCs w:val="20"/>
        </w:rPr>
      </w:pPr>
    </w:p>
    <w:p w14:paraId="0062FED8" w14:textId="77777777" w:rsidR="002A5779" w:rsidRPr="002A5779" w:rsidRDefault="002A5779" w:rsidP="002A5779">
      <w:pPr>
        <w:rPr>
          <w:sz w:val="20"/>
          <w:szCs w:val="20"/>
        </w:rPr>
      </w:pPr>
    </w:p>
    <w:p w14:paraId="70D7626F" w14:textId="77777777" w:rsidR="002A5779" w:rsidRPr="002A5779" w:rsidRDefault="002A5779" w:rsidP="002A5779">
      <w:pPr>
        <w:rPr>
          <w:sz w:val="20"/>
          <w:szCs w:val="20"/>
        </w:rPr>
      </w:pPr>
    </w:p>
    <w:p w14:paraId="11E81E7C" w14:textId="77777777" w:rsidR="002A5779" w:rsidRPr="002A5779" w:rsidRDefault="002A5779" w:rsidP="002A5779">
      <w:pPr>
        <w:spacing w:before="6"/>
        <w:rPr>
          <w:sz w:val="16"/>
          <w:szCs w:val="20"/>
        </w:rPr>
      </w:pPr>
    </w:p>
    <w:p w14:paraId="10E63AF7" w14:textId="77777777" w:rsidR="002A5779" w:rsidRPr="002A5779" w:rsidRDefault="002A5779" w:rsidP="002A5779">
      <w:pPr>
        <w:rPr>
          <w:sz w:val="16"/>
        </w:rPr>
        <w:sectPr w:rsidR="002A5779" w:rsidRPr="002A5779">
          <w:type w:val="continuous"/>
          <w:pgSz w:w="11910" w:h="16840"/>
          <w:pgMar w:top="420" w:right="420" w:bottom="0" w:left="1680" w:header="720" w:footer="720" w:gutter="0"/>
          <w:cols w:space="720"/>
        </w:sectPr>
      </w:pPr>
    </w:p>
    <w:p w14:paraId="6B70C6E2" w14:textId="77777777" w:rsidR="002A5779" w:rsidRPr="002A5779" w:rsidRDefault="002A5779" w:rsidP="002A5779">
      <w:pPr>
        <w:spacing w:before="97"/>
        <w:ind w:right="38"/>
        <w:jc w:val="right"/>
        <w:rPr>
          <w:sz w:val="20"/>
          <w:szCs w:val="20"/>
        </w:rPr>
      </w:pPr>
      <w:r w:rsidRPr="002A5779">
        <w:rPr>
          <w:color w:val="A7A9AC"/>
          <w:sz w:val="20"/>
          <w:szCs w:val="20"/>
        </w:rPr>
        <w:lastRenderedPageBreak/>
        <w:t>© ICS/OCIMF 2006</w:t>
      </w:r>
    </w:p>
    <w:p w14:paraId="608AABEF" w14:textId="77777777" w:rsidR="002A5779" w:rsidRPr="002A5779" w:rsidRDefault="002A5779" w:rsidP="002A5779">
      <w:pPr>
        <w:spacing w:before="115"/>
        <w:ind w:right="111"/>
        <w:jc w:val="right"/>
        <w:rPr>
          <w:sz w:val="21"/>
        </w:rPr>
      </w:pPr>
      <w:r w:rsidRPr="002A5779">
        <w:br w:type="column"/>
      </w:r>
      <w:r w:rsidRPr="002A5779">
        <w:rPr>
          <w:color w:val="006C85"/>
          <w:sz w:val="21"/>
        </w:rPr>
        <w:lastRenderedPageBreak/>
        <w:t>375</w:t>
      </w:r>
    </w:p>
    <w:p w14:paraId="42F2D5F4" w14:textId="77777777" w:rsidR="002A5779" w:rsidRPr="002A5779" w:rsidRDefault="002A5779" w:rsidP="002A5779">
      <w:pPr>
        <w:rPr>
          <w:sz w:val="20"/>
        </w:rPr>
      </w:pPr>
    </w:p>
    <w:sectPr w:rsidR="002A5779" w:rsidRPr="002A5779">
      <w:type w:val="continuous"/>
      <w:pgSz w:w="11910" w:h="16840"/>
      <w:pgMar w:top="1260" w:right="1300" w:bottom="60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EF9D1" w14:textId="77777777" w:rsidR="000A4823" w:rsidRDefault="000A4823">
      <w:r>
        <w:separator/>
      </w:r>
    </w:p>
  </w:endnote>
  <w:endnote w:type="continuationSeparator" w:id="0">
    <w:p w14:paraId="202519EE" w14:textId="77777777" w:rsidR="000A4823" w:rsidRDefault="000A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9E7C4" w14:textId="5E8EDA92" w:rsidR="00772378" w:rsidRDefault="00081C5B">
    <w:pPr>
      <w:pStyle w:val="BodyText"/>
      <w:spacing w:line="14" w:lineRule="auto"/>
      <w:rPr>
        <w:i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49786368" behindDoc="1" locked="0" layoutInCell="1" allowOverlap="1" wp14:anchorId="2B4BB8A2" wp14:editId="58F588D3">
              <wp:simplePos x="0" y="0"/>
              <wp:positionH relativeFrom="page">
                <wp:posOffset>300990</wp:posOffset>
              </wp:positionH>
              <wp:positionV relativeFrom="page">
                <wp:posOffset>10304780</wp:posOffset>
              </wp:positionV>
              <wp:extent cx="299085" cy="17653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1C760" w14:textId="77777777" w:rsidR="00772378" w:rsidRDefault="002A5779">
                          <w:pPr>
                            <w:spacing w:before="16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6C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C5B">
                            <w:rPr>
                              <w:noProof/>
                              <w:color w:val="006C85"/>
                              <w:sz w:val="21"/>
                            </w:rPr>
                            <w:t>368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BB8A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3.7pt;margin-top:811.4pt;width:23.55pt;height:13.9pt;z-index:-25353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4tsgIAAK8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" filled="f" stroked="f">
              <v:textbox inset="0,0,0,0">
                <w:txbxContent>
                  <w:p w14:paraId="7741C760" w14:textId="77777777" w:rsidR="00772378" w:rsidRDefault="002A5779">
                    <w:pPr>
                      <w:spacing w:before="16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006C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C5B">
                      <w:rPr>
                        <w:noProof/>
                        <w:color w:val="006C85"/>
                        <w:sz w:val="21"/>
                      </w:rPr>
                      <w:t>368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49787392" behindDoc="1" locked="0" layoutInCell="1" allowOverlap="1" wp14:anchorId="12F6E9C8" wp14:editId="5F58F496">
              <wp:simplePos x="0" y="0"/>
              <wp:positionH relativeFrom="page">
                <wp:posOffset>3074035</wp:posOffset>
              </wp:positionH>
              <wp:positionV relativeFrom="page">
                <wp:posOffset>10293350</wp:posOffset>
              </wp:positionV>
              <wp:extent cx="1143000" cy="1695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ABC6D" w14:textId="77777777" w:rsidR="00772378" w:rsidRDefault="002A5779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7A9AC"/>
                              <w:sz w:val="20"/>
                            </w:rPr>
                            <w:t>© ICS/OCIMF 2006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F6E9C8" id="Text Box 3" o:spid="_x0000_s1029" type="#_x0000_t202" style="position:absolute;margin-left:242.05pt;margin-top:810.5pt;width:90pt;height:13.35pt;z-index:-25352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" filled="f" stroked="f">
              <v:textbox inset="0,0,0,0">
                <w:txbxContent>
                  <w:p w14:paraId="2E6ABC6D" w14:textId="77777777" w:rsidR="00772378" w:rsidRDefault="002A5779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A7A9AC"/>
                        <w:sz w:val="20"/>
                      </w:rPr>
                      <w:t>© ICS/OCIMF 2006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C5A02" w14:textId="7E9459E5" w:rsidR="00772378" w:rsidRDefault="00081C5B">
    <w:pPr>
      <w:pStyle w:val="BodyText"/>
      <w:spacing w:line="14" w:lineRule="auto"/>
      <w:rPr>
        <w:i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49788416" behindDoc="1" locked="0" layoutInCell="1" allowOverlap="1" wp14:anchorId="257369B6" wp14:editId="4D16CBC6">
              <wp:simplePos x="0" y="0"/>
              <wp:positionH relativeFrom="page">
                <wp:posOffset>3343910</wp:posOffset>
              </wp:positionH>
              <wp:positionV relativeFrom="page">
                <wp:posOffset>10293350</wp:posOffset>
              </wp:positionV>
              <wp:extent cx="1143000" cy="1695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B6451" w14:textId="77777777" w:rsidR="00772378" w:rsidRDefault="002A5779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7A9AC"/>
                              <w:sz w:val="20"/>
                            </w:rPr>
                            <w:t>© ICS/OCIMF 2006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369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63.3pt;margin-top:810.5pt;width:90pt;height:13.35pt;z-index:-25352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" filled="f" stroked="f">
              <v:textbox inset="0,0,0,0">
                <w:txbxContent>
                  <w:p w14:paraId="4CBB6451" w14:textId="77777777" w:rsidR="00772378" w:rsidRDefault="002A5779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A7A9AC"/>
                        <w:sz w:val="20"/>
                      </w:rPr>
                      <w:t>© ICS/OCIMF 2006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49789440" behindDoc="1" locked="0" layoutInCell="1" allowOverlap="1" wp14:anchorId="57AB2C9A" wp14:editId="2B02548D">
              <wp:simplePos x="0" y="0"/>
              <wp:positionH relativeFrom="page">
                <wp:posOffset>6960870</wp:posOffset>
              </wp:positionH>
              <wp:positionV relativeFrom="page">
                <wp:posOffset>10304780</wp:posOffset>
              </wp:positionV>
              <wp:extent cx="299085" cy="1765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65CB2" w14:textId="77777777" w:rsidR="00772378" w:rsidRDefault="002A5779">
                          <w:pPr>
                            <w:spacing w:before="16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6C8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1C5B">
                            <w:rPr>
                              <w:noProof/>
                              <w:color w:val="006C85"/>
                              <w:sz w:val="21"/>
                            </w:rPr>
                            <w:t>377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AB2C9A" id="Text Box 1" o:spid="_x0000_s1031" type="#_x0000_t202" style="position:absolute;margin-left:548.1pt;margin-top:811.4pt;width:23.55pt;height:13.9pt;z-index:-25352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xusQIAAK8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" filled="f" stroked="f">
              <v:textbox inset="0,0,0,0">
                <w:txbxContent>
                  <w:p w14:paraId="5B865CB2" w14:textId="77777777" w:rsidR="00772378" w:rsidRDefault="002A5779">
                    <w:pPr>
                      <w:spacing w:before="16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006C8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1C5B">
                      <w:rPr>
                        <w:noProof/>
                        <w:color w:val="006C85"/>
                        <w:sz w:val="21"/>
                      </w:rPr>
                      <w:t>377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37D7B" w14:textId="77777777" w:rsidR="000A4823" w:rsidRDefault="000A4823">
      <w:r>
        <w:separator/>
      </w:r>
    </w:p>
  </w:footnote>
  <w:footnote w:type="continuationSeparator" w:id="0">
    <w:p w14:paraId="3E53A22B" w14:textId="77777777" w:rsidR="000A4823" w:rsidRDefault="000A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04F85" w14:textId="5FF0F4D6" w:rsidR="00772378" w:rsidRDefault="00081C5B">
    <w:pPr>
      <w:pStyle w:val="BodyText"/>
      <w:spacing w:line="14" w:lineRule="auto"/>
      <w:rPr>
        <w:i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49784320" behindDoc="1" locked="0" layoutInCell="1" allowOverlap="1" wp14:anchorId="5042365F" wp14:editId="78AEAB5D">
              <wp:simplePos x="0" y="0"/>
              <wp:positionH relativeFrom="page">
                <wp:posOffset>1515745</wp:posOffset>
              </wp:positionH>
              <wp:positionV relativeFrom="page">
                <wp:posOffset>321310</wp:posOffset>
              </wp:positionV>
              <wp:extent cx="4258310" cy="1695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831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B06B5" w14:textId="77777777" w:rsidR="00772378" w:rsidRDefault="002A5779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7A9AC"/>
                              <w:sz w:val="20"/>
                            </w:rPr>
                            <w:t>INTERNATIONAL SAFETY GUIDE FOR OIL TANKERS AND TERMINALS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2365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9.35pt;margin-top:25.3pt;width:335.3pt;height:13.35pt;z-index:-25353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mOrA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" filled="f" stroked="f">
              <v:textbox inset="0,0,0,0">
                <w:txbxContent>
                  <w:p w14:paraId="5CDB06B5" w14:textId="77777777" w:rsidR="00772378" w:rsidRDefault="002A5779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A7A9AC"/>
                        <w:sz w:val="20"/>
                      </w:rPr>
                      <w:t>INTERNATIONAL SAFETY GUIDE FOR OIL TANKERS AND TERMINALS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4FDB5" w14:textId="10968BEB" w:rsidR="00772378" w:rsidRDefault="00081C5B">
    <w:pPr>
      <w:pStyle w:val="BodyText"/>
      <w:spacing w:line="14" w:lineRule="auto"/>
      <w:rPr>
        <w:i w:val="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49785344" behindDoc="1" locked="0" layoutInCell="1" allowOverlap="1" wp14:anchorId="172CC344" wp14:editId="6269D17D">
              <wp:simplePos x="0" y="0"/>
              <wp:positionH relativeFrom="page">
                <wp:posOffset>3183255</wp:posOffset>
              </wp:positionH>
              <wp:positionV relativeFrom="page">
                <wp:posOffset>321310</wp:posOffset>
              </wp:positionV>
              <wp:extent cx="1463675" cy="16954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675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22A7C" w14:textId="77777777" w:rsidR="00772378" w:rsidRDefault="002A5779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A7A9AC"/>
                              <w:sz w:val="20"/>
                            </w:rPr>
                            <w:t>SAFETY MANAGEMENT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2CC34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50.65pt;margin-top:25.3pt;width:115.25pt;height:13.35pt;z-index:-25353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" filled="f" stroked="f">
              <v:textbox inset="0,0,0,0">
                <w:txbxContent>
                  <w:p w14:paraId="7C722A7C" w14:textId="77777777" w:rsidR="00772378" w:rsidRDefault="002A5779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A7A9AC"/>
                        <w:sz w:val="20"/>
                      </w:rPr>
                      <w:t>SAFETY MANAGEMENT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78"/>
    <w:rsid w:val="00006F92"/>
    <w:rsid w:val="00081C5B"/>
    <w:rsid w:val="000A4823"/>
    <w:rsid w:val="00254382"/>
    <w:rsid w:val="002A5779"/>
    <w:rsid w:val="00772378"/>
    <w:rsid w:val="00C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0E80C"/>
  <w15:docId w15:val="{0E19E753-C5F3-4AD4-A203-D1D9EBE3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7"/>
      <w:ind w:left="45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10" Type="http://schemas.openxmlformats.org/officeDocument/2006/relationships/header" Target="header1.xml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50E86C56C754C8EA2DDA990B133FA" ma:contentTypeVersion="10" ma:contentTypeDescription="Create a new document." ma:contentTypeScope="" ma:versionID="91230d6ff357af47ec1bf06f4ca8d041">
  <xsd:schema xmlns:xsd="http://www.w3.org/2001/XMLSchema" xmlns:xs="http://www.w3.org/2001/XMLSchema" xmlns:p="http://schemas.microsoft.com/office/2006/metadata/properties" xmlns:ns3="e9a7f998-40c1-4849-9ad2-02737892f20d" targetNamespace="http://schemas.microsoft.com/office/2006/metadata/properties" ma:root="true" ma:fieldsID="b2cc541ea71bda1f9b8277238417be58" ns3:_="">
    <xsd:import namespace="e9a7f998-40c1-4849-9ad2-02737892f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7f998-40c1-4849-9ad2-02737892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6AC33-1F0D-4B92-84A9-3D2BDBF27D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2FD46-5874-4242-BD63-DC4EC2112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1D213-163E-41F3-B619-65F3ADA82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7f998-40c1-4849-9ad2-02737892f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595_hatch covers prelims p3</vt:lpstr>
    </vt:vector>
  </TitlesOfParts>
  <Company/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595_hatch covers prelims p3</dc:title>
  <dc:creator>Frans Ubaghs</dc:creator>
  <cp:lastModifiedBy>Frans Ubaghs</cp:lastModifiedBy>
  <cp:revision>2</cp:revision>
  <dcterms:created xsi:type="dcterms:W3CDTF">2020-04-10T14:00:00Z</dcterms:created>
  <dcterms:modified xsi:type="dcterms:W3CDTF">2020-04-10T14:00:00Z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QuarkXPress(R) 7.3</vt:lpwstr>
  </property>
  <property fmtid="{D5CDD505-2E9C-101B-9397-08002B2CF9AE}" pid="4" name="LastSaved">
    <vt:filetime>2020-04-02T00:00:00Z</vt:filetime>
  </property>
  <property fmtid="{D5CDD505-2E9C-101B-9397-08002B2CF9AE}" pid="5" name="ContentTypeId">
    <vt:lpwstr>0x010100A0A50E86C56C754C8EA2DDA990B133FA</vt:lpwstr>
  </property>
</Properties>
</file>